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7864" w14:textId="77777777" w:rsidR="00756010" w:rsidRDefault="00756010" w:rsidP="00756010">
      <w:pPr>
        <w:jc w:val="center"/>
      </w:pPr>
      <w:r>
        <w:t>Wellness Policy</w:t>
      </w:r>
    </w:p>
    <w:p w14:paraId="64D6B9FF" w14:textId="77777777" w:rsidR="00756010" w:rsidRDefault="00756010" w:rsidP="00756010">
      <w:pPr>
        <w:jc w:val="center"/>
      </w:pPr>
    </w:p>
    <w:p w14:paraId="352DF875" w14:textId="77777777" w:rsidR="00756010" w:rsidRDefault="00756010" w:rsidP="00756010">
      <w:pPr>
        <w:jc w:val="center"/>
      </w:pPr>
      <w:r>
        <w:t>Committee Members:</w:t>
      </w:r>
    </w:p>
    <w:p w14:paraId="2266B626" w14:textId="77777777" w:rsidR="00FA15C0" w:rsidRDefault="00F442DB" w:rsidP="00F442DB">
      <w:r>
        <w:t xml:space="preserve">The following committee members are </w:t>
      </w:r>
      <w:r w:rsidR="00FA15C0">
        <w:t>involved in the development of this policy and its implementation throughout the school year.</w:t>
      </w:r>
    </w:p>
    <w:p w14:paraId="5D85223E" w14:textId="514E6EB5" w:rsidR="008914DD" w:rsidRDefault="00D81893" w:rsidP="008914DD">
      <w:pPr>
        <w:pStyle w:val="ListParagraph"/>
        <w:numPr>
          <w:ilvl w:val="0"/>
          <w:numId w:val="6"/>
        </w:numPr>
        <w:ind w:left="2520"/>
      </w:pPr>
      <w:r>
        <w:t>Parents:</w:t>
      </w:r>
    </w:p>
    <w:p w14:paraId="3732CE59" w14:textId="38CA0E8E" w:rsidR="00D81893" w:rsidRDefault="00D81893" w:rsidP="008914DD">
      <w:pPr>
        <w:pStyle w:val="ListParagraph"/>
        <w:numPr>
          <w:ilvl w:val="0"/>
          <w:numId w:val="6"/>
        </w:numPr>
        <w:ind w:left="2520"/>
      </w:pPr>
      <w:r>
        <w:t>Students:</w:t>
      </w:r>
    </w:p>
    <w:p w14:paraId="3C6CC1E2" w14:textId="7E0CFC06" w:rsidR="00D81893" w:rsidRDefault="00D81893" w:rsidP="008914DD">
      <w:pPr>
        <w:pStyle w:val="ListParagraph"/>
        <w:numPr>
          <w:ilvl w:val="0"/>
          <w:numId w:val="6"/>
        </w:numPr>
        <w:ind w:left="2520"/>
      </w:pPr>
      <w:r>
        <w:t>School Nutrition: De</w:t>
      </w:r>
      <w:r w:rsidR="00EF7DF7">
        <w:t>sarae</w:t>
      </w:r>
      <w:r>
        <w:t xml:space="preserve"> Davis</w:t>
      </w:r>
    </w:p>
    <w:p w14:paraId="1E6696D7" w14:textId="1146C9CE" w:rsidR="00D81893" w:rsidRDefault="00D81893" w:rsidP="008914DD">
      <w:pPr>
        <w:pStyle w:val="ListParagraph"/>
        <w:numPr>
          <w:ilvl w:val="0"/>
          <w:numId w:val="6"/>
        </w:numPr>
        <w:ind w:left="2520"/>
      </w:pPr>
      <w:r>
        <w:t>School administrator: Ann Marie Collard</w:t>
      </w:r>
    </w:p>
    <w:p w14:paraId="3ABFD32D" w14:textId="303A1403" w:rsidR="00D81893" w:rsidRDefault="00D81893" w:rsidP="008914DD">
      <w:pPr>
        <w:pStyle w:val="ListParagraph"/>
        <w:numPr>
          <w:ilvl w:val="0"/>
          <w:numId w:val="6"/>
        </w:numPr>
        <w:ind w:left="2520"/>
      </w:pPr>
      <w:r>
        <w:t xml:space="preserve">Physical education: </w:t>
      </w:r>
      <w:r w:rsidR="001259A1">
        <w:t>Dee Darst</w:t>
      </w:r>
    </w:p>
    <w:p w14:paraId="12856DD1" w14:textId="4E6C8D4E" w:rsidR="001259A1" w:rsidRDefault="001259A1" w:rsidP="008914DD">
      <w:pPr>
        <w:pStyle w:val="ListParagraph"/>
        <w:numPr>
          <w:ilvl w:val="0"/>
          <w:numId w:val="6"/>
        </w:numPr>
        <w:ind w:left="2520"/>
      </w:pPr>
      <w:r>
        <w:t>Health professional: Elisamari Rosado</w:t>
      </w:r>
    </w:p>
    <w:p w14:paraId="05345FD6" w14:textId="169237C5" w:rsidR="005777F4" w:rsidRDefault="005777F4">
      <w:r>
        <w:br w:type="page"/>
      </w:r>
    </w:p>
    <w:p w14:paraId="3BF902E5" w14:textId="6DE84E57" w:rsidR="00B862C9" w:rsidRDefault="00B862C9" w:rsidP="00B862C9">
      <w:pPr>
        <w:jc w:val="center"/>
        <w:rPr>
          <w:b/>
          <w:bCs/>
          <w:u w:val="single"/>
        </w:rPr>
      </w:pPr>
      <w:r>
        <w:rPr>
          <w:b/>
          <w:bCs/>
          <w:u w:val="single"/>
        </w:rPr>
        <w:lastRenderedPageBreak/>
        <w:t>Preamble</w:t>
      </w:r>
    </w:p>
    <w:p w14:paraId="4FE11AB9" w14:textId="2AA13232" w:rsidR="00B862C9" w:rsidRDefault="00B862C9" w:rsidP="00B862C9">
      <w:r>
        <w:t xml:space="preserve">Research </w:t>
      </w:r>
      <w:r w:rsidR="00CB2E8F">
        <w:t>suggests</w:t>
      </w:r>
      <w:r>
        <w:t xml:space="preserve"> that there is a positive correlation between a student’s health and well-being and his/her ability to learn. </w:t>
      </w:r>
      <w:r w:rsidR="005B192F">
        <w:t xml:space="preserve">Good Shepherd Lutheran School recognizes that good nutrition and regular physical activity affect the health and well-being of all students. Good Shepherd Lutheran School </w:t>
      </w:r>
      <w:r w:rsidR="009F2BAC">
        <w:t>is committed to providing nutritious meals through the schools’ meal programs, supporting the development of good eating habits and promoting</w:t>
      </w:r>
      <w:r w:rsidR="00CB2E8F">
        <w:t xml:space="preserve"> increased physical activity both in and out of school.</w:t>
      </w:r>
    </w:p>
    <w:p w14:paraId="4DF31CB5" w14:textId="77777777" w:rsidR="00CB2E8F" w:rsidRDefault="00CB2E8F" w:rsidP="00B862C9"/>
    <w:p w14:paraId="7990FC62" w14:textId="6BE7E36E" w:rsidR="00CB2E8F" w:rsidRDefault="00CB2E8F" w:rsidP="00CB2E8F">
      <w:pPr>
        <w:jc w:val="center"/>
        <w:rPr>
          <w:b/>
          <w:bCs/>
          <w:u w:val="single"/>
        </w:rPr>
      </w:pPr>
      <w:r>
        <w:rPr>
          <w:b/>
          <w:bCs/>
          <w:u w:val="single"/>
        </w:rPr>
        <w:t>Physical Activity and Nutrition</w:t>
      </w:r>
    </w:p>
    <w:p w14:paraId="520F1764" w14:textId="3FE1FBB0" w:rsidR="00C55244" w:rsidRDefault="00C55244" w:rsidP="00CB2E8F">
      <w:pPr>
        <w:rPr>
          <w:b/>
          <w:bCs/>
        </w:rPr>
      </w:pPr>
      <w:r>
        <w:rPr>
          <w:b/>
          <w:bCs/>
        </w:rPr>
        <w:t>Nutrition and Educational Goals</w:t>
      </w:r>
    </w:p>
    <w:p w14:paraId="10C55323" w14:textId="078075A9" w:rsidR="00C55244" w:rsidRDefault="00C55244" w:rsidP="00CB2E8F">
      <w:r>
        <w:rPr>
          <w:b/>
          <w:bCs/>
        </w:rPr>
        <w:t xml:space="preserve">Nutrition. </w:t>
      </w:r>
      <w:r w:rsidR="008C5BFE">
        <w:t>Academic performance and quality of life issues are affected by the choice and availability of good foods in our school</w:t>
      </w:r>
      <w:r w:rsidR="00FD0866">
        <w:t>s. Healthy foods support student physical growth, brain development, resistance to disease, emotional stability</w:t>
      </w:r>
      <w:r w:rsidR="008D1C12">
        <w:t xml:space="preserve">, and ability to learn. </w:t>
      </w:r>
    </w:p>
    <w:p w14:paraId="56BDC83C" w14:textId="6EF24A72" w:rsidR="0060114C" w:rsidRDefault="0060114C" w:rsidP="0060114C">
      <w:pPr>
        <w:pStyle w:val="ListParagraph"/>
        <w:numPr>
          <w:ilvl w:val="0"/>
          <w:numId w:val="7"/>
        </w:numPr>
      </w:pPr>
      <w:r>
        <w:t>Nutrition guidelines that require the use of products that are high in fiber, low in added fats, sugar</w:t>
      </w:r>
      <w:r w:rsidR="000832F4">
        <w:t xml:space="preserve">, sodium, and served in appropriate portion sizes consistent with the USDA standards shall be established for all foods offered by Good Shepherd Lutheran </w:t>
      </w:r>
      <w:r w:rsidR="00471E4D">
        <w:t>School or contracted vendors. Menu and product selection shall utilize student, parent, staff and committee advisory groups whenever possible.</w:t>
      </w:r>
    </w:p>
    <w:p w14:paraId="1F7B753C" w14:textId="4C437E8B" w:rsidR="00471E4D" w:rsidRDefault="00471E4D" w:rsidP="0060114C">
      <w:pPr>
        <w:pStyle w:val="ListParagraph"/>
        <w:numPr>
          <w:ilvl w:val="0"/>
          <w:numId w:val="7"/>
        </w:numPr>
      </w:pPr>
      <w:r>
        <w:t>Nutrition services policies and guidelines for reimbur</w:t>
      </w:r>
      <w:r w:rsidR="00A74F2A">
        <w:t>sable meals shall not be less restrictive than federal and state regulations require.</w:t>
      </w:r>
    </w:p>
    <w:p w14:paraId="2AFD5222" w14:textId="62BA6005" w:rsidR="00A74F2A" w:rsidRDefault="008B3ADE" w:rsidP="0060114C">
      <w:pPr>
        <w:pStyle w:val="ListParagraph"/>
        <w:numPr>
          <w:ilvl w:val="0"/>
          <w:numId w:val="7"/>
        </w:numPr>
      </w:pPr>
      <w:r>
        <w:t>All other foods and beverages sold during the school day will meet USDA nutrition standards.</w:t>
      </w:r>
    </w:p>
    <w:p w14:paraId="33B3D4AA" w14:textId="0B07CA05" w:rsidR="008B3ADE" w:rsidRDefault="00841712" w:rsidP="008B3ADE">
      <w:r>
        <w:rPr>
          <w:b/>
          <w:bCs/>
        </w:rPr>
        <w:t xml:space="preserve">Health Education and Life Skills. </w:t>
      </w:r>
      <w:r w:rsidR="00893775">
        <w:t>Healthy life skills will be taught as part of the regular instructional program and provide the opportunity for all students to understand and practice concepts and skills related to health promotion and disease prevention.</w:t>
      </w:r>
    </w:p>
    <w:p w14:paraId="0F54B883" w14:textId="51840938" w:rsidR="00893775" w:rsidRDefault="00893775" w:rsidP="00893775">
      <w:pPr>
        <w:pStyle w:val="ListParagraph"/>
        <w:numPr>
          <w:ilvl w:val="0"/>
          <w:numId w:val="8"/>
        </w:numPr>
      </w:pPr>
      <w:r>
        <w:t xml:space="preserve">The school shall </w:t>
      </w:r>
      <w:r w:rsidR="00FB0190">
        <w:t>provide</w:t>
      </w:r>
      <w:r>
        <w:t xml:space="preserve"> an interdisciplinary, sequential skill-based health education program based upon state standards and benchmarks.</w:t>
      </w:r>
    </w:p>
    <w:p w14:paraId="4FC573CE" w14:textId="7F0BB508" w:rsidR="00893775" w:rsidRDefault="00FB0190" w:rsidP="00893775">
      <w:pPr>
        <w:pStyle w:val="ListParagraph"/>
        <w:numPr>
          <w:ilvl w:val="0"/>
          <w:numId w:val="8"/>
        </w:numPr>
      </w:pPr>
      <w:r>
        <w:t>Students shall have access to valid and useful health information and health promotion products and services.</w:t>
      </w:r>
    </w:p>
    <w:p w14:paraId="7A2D8CE2" w14:textId="721DCB86" w:rsidR="00FB0190" w:rsidRDefault="00FB0190" w:rsidP="00893775">
      <w:pPr>
        <w:pStyle w:val="ListParagraph"/>
        <w:numPr>
          <w:ilvl w:val="0"/>
          <w:numId w:val="8"/>
        </w:numPr>
      </w:pPr>
      <w:r>
        <w:t>Students shall have the opportunity to practice behaviors that enhance health and/or reduce health risks during the school day.</w:t>
      </w:r>
    </w:p>
    <w:p w14:paraId="6BE17D42" w14:textId="7D2DFE68" w:rsidR="00FB0190" w:rsidRDefault="00FB0190" w:rsidP="00893775">
      <w:pPr>
        <w:pStyle w:val="ListParagraph"/>
        <w:numPr>
          <w:ilvl w:val="0"/>
          <w:numId w:val="8"/>
        </w:numPr>
      </w:pPr>
      <w:r>
        <w:t xml:space="preserve">Students shall be taught communication, goal setting and decision-making skills that enhance personal, family and community health. </w:t>
      </w:r>
    </w:p>
    <w:p w14:paraId="4AC125BD" w14:textId="77777777" w:rsidR="00FB0190" w:rsidRDefault="00FB0190" w:rsidP="00FB0190">
      <w:pPr>
        <w:rPr>
          <w:b/>
          <w:bCs/>
        </w:rPr>
      </w:pPr>
    </w:p>
    <w:p w14:paraId="6BFE7F63" w14:textId="3494C7C8" w:rsidR="00FB0190" w:rsidRDefault="00FB0190" w:rsidP="00FB0190">
      <w:pPr>
        <w:rPr>
          <w:b/>
          <w:bCs/>
        </w:rPr>
      </w:pPr>
      <w:r>
        <w:rPr>
          <w:b/>
          <w:bCs/>
        </w:rPr>
        <w:lastRenderedPageBreak/>
        <w:t>Nutrition Education:</w:t>
      </w:r>
    </w:p>
    <w:p w14:paraId="2031E116" w14:textId="24E8A95C" w:rsidR="00FB0190" w:rsidRDefault="00FB0190" w:rsidP="00FB0190">
      <w:pPr>
        <w:pStyle w:val="ListParagraph"/>
        <w:numPr>
          <w:ilvl w:val="0"/>
          <w:numId w:val="9"/>
        </w:numPr>
      </w:pPr>
      <w:r>
        <w:t>Nutrition benchmarks in</w:t>
      </w:r>
      <w:r w:rsidR="00700ECC">
        <w:t>cluded in Florida’s Physical Education Standards will be taught during physical education classes and will be integrated into other subject areas, as appropriate.</w:t>
      </w:r>
    </w:p>
    <w:p w14:paraId="3E50C50C" w14:textId="0076E1A3" w:rsidR="00700ECC" w:rsidRDefault="00700ECC" w:rsidP="00FB0190">
      <w:pPr>
        <w:pStyle w:val="ListParagraph"/>
        <w:numPr>
          <w:ilvl w:val="0"/>
          <w:numId w:val="9"/>
        </w:numPr>
      </w:pPr>
      <w:r>
        <w:t>Nutrition education will be taught in the classroom as well as in the dining room.</w:t>
      </w:r>
    </w:p>
    <w:p w14:paraId="7D1966FA" w14:textId="128DA782" w:rsidR="00700ECC" w:rsidRDefault="00700ECC" w:rsidP="00FB0190">
      <w:pPr>
        <w:pStyle w:val="ListParagraph"/>
        <w:numPr>
          <w:ilvl w:val="0"/>
          <w:numId w:val="9"/>
        </w:numPr>
      </w:pPr>
      <w:r>
        <w:t>Staff will teach, model, encourage, and support healthy eating habits.</w:t>
      </w:r>
    </w:p>
    <w:p w14:paraId="7F265268" w14:textId="75C4BFEB" w:rsidR="00700ECC" w:rsidRPr="001C59F1" w:rsidRDefault="00700ECC" w:rsidP="00FB0190">
      <w:pPr>
        <w:pStyle w:val="ListParagraph"/>
        <w:numPr>
          <w:ilvl w:val="0"/>
          <w:numId w:val="9"/>
        </w:numPr>
      </w:pPr>
      <w:r w:rsidRPr="001C59F1">
        <w:t xml:space="preserve">Parents are encouraged to follow this Wellness Policy as guidance to providing a healthy diet and daily physical </w:t>
      </w:r>
      <w:r w:rsidR="00213BE3" w:rsidRPr="001C59F1">
        <w:t>activity for their children. The school will send home nutrition information and will encourage parents to pack healthy lunches and snacks. The school offers support by sharing nutritional information and educational material take-home materials</w:t>
      </w:r>
      <w:r w:rsidR="00297E5E" w:rsidRPr="001C59F1">
        <w:t xml:space="preserve">. </w:t>
      </w:r>
    </w:p>
    <w:p w14:paraId="09BADF35" w14:textId="6F8FFBBF" w:rsidR="00914158" w:rsidRDefault="007E16A7" w:rsidP="00DD67F8">
      <w:pPr>
        <w:rPr>
          <w:b/>
          <w:bCs/>
          <w:u w:val="single"/>
        </w:rPr>
      </w:pPr>
      <w:r w:rsidRPr="007E16A7">
        <w:rPr>
          <w:b/>
          <w:bCs/>
          <w:u w:val="single"/>
        </w:rPr>
        <w:t>Physical Activity Goals</w:t>
      </w:r>
    </w:p>
    <w:p w14:paraId="75E71835" w14:textId="1913891E" w:rsidR="00D670D6" w:rsidRDefault="00D670D6" w:rsidP="00DD67F8">
      <w:pPr>
        <w:pStyle w:val="ListParagraph"/>
        <w:numPr>
          <w:ilvl w:val="0"/>
          <w:numId w:val="10"/>
        </w:numPr>
      </w:pPr>
      <w:r w:rsidRPr="00D670D6">
        <w:t>Elementary</w:t>
      </w:r>
    </w:p>
    <w:p w14:paraId="7C0A095B" w14:textId="57326C3E" w:rsidR="00D670D6" w:rsidRPr="00D670D6" w:rsidRDefault="003940D5" w:rsidP="003940D5">
      <w:pPr>
        <w:pStyle w:val="ListParagraph"/>
        <w:numPr>
          <w:ilvl w:val="1"/>
          <w:numId w:val="10"/>
        </w:numPr>
      </w:pPr>
      <w:r w:rsidRPr="00914158">
        <w:t>Participation in physical activity on a regular basis. Students will</w:t>
      </w:r>
      <w:r>
        <w:t xml:space="preserve"> participate in moderate to vigorous physical activity daily for a minimum of 15 minutes. Twice</w:t>
      </w:r>
      <w:r w:rsidRPr="00914158">
        <w:t xml:space="preserve"> </w:t>
      </w:r>
      <w:r>
        <w:t>a week the students will receive formal physical education courses taught by a state-certified instructor. The student to teacher ratio is comparable to other curricular areas, and state developed standards are used.</w:t>
      </w:r>
    </w:p>
    <w:p w14:paraId="4CED0E92" w14:textId="1D801353" w:rsidR="00DD67F8" w:rsidRPr="00D670D6" w:rsidRDefault="00DD67F8" w:rsidP="00D670D6">
      <w:pPr>
        <w:pStyle w:val="ListParagraph"/>
        <w:numPr>
          <w:ilvl w:val="0"/>
          <w:numId w:val="10"/>
        </w:numPr>
        <w:rPr>
          <w:b/>
          <w:bCs/>
          <w:u w:val="single"/>
        </w:rPr>
      </w:pPr>
      <w:r>
        <w:t>Elementary and Secondary</w:t>
      </w:r>
    </w:p>
    <w:p w14:paraId="119367AD" w14:textId="1ED37B1F" w:rsidR="00802E9F" w:rsidRDefault="00802E9F" w:rsidP="00914158">
      <w:pPr>
        <w:pStyle w:val="ListParagraph"/>
        <w:numPr>
          <w:ilvl w:val="1"/>
          <w:numId w:val="10"/>
        </w:numPr>
      </w:pPr>
      <w:r>
        <w:t>Participation in several physical activity programs throughout the school year for all elementary school students. Programs Activities Include:</w:t>
      </w:r>
    </w:p>
    <w:p w14:paraId="2362B5A8" w14:textId="0AD8E9E0" w:rsidR="00802E9F" w:rsidRDefault="001826AE" w:rsidP="001826AE">
      <w:pPr>
        <w:pStyle w:val="ListParagraph"/>
        <w:numPr>
          <w:ilvl w:val="0"/>
          <w:numId w:val="11"/>
        </w:numPr>
      </w:pPr>
      <w:r>
        <w:t>Recess</w:t>
      </w:r>
    </w:p>
    <w:p w14:paraId="580F05E0" w14:textId="65C08028" w:rsidR="001826AE" w:rsidRDefault="001826AE" w:rsidP="001826AE">
      <w:pPr>
        <w:pStyle w:val="ListParagraph"/>
        <w:numPr>
          <w:ilvl w:val="0"/>
          <w:numId w:val="11"/>
        </w:numPr>
      </w:pPr>
      <w:r>
        <w:t>Jump Rope for Heart</w:t>
      </w:r>
    </w:p>
    <w:p w14:paraId="412934DB" w14:textId="5C4F5B24" w:rsidR="001826AE" w:rsidRDefault="001826AE" w:rsidP="001826AE">
      <w:pPr>
        <w:pStyle w:val="ListParagraph"/>
        <w:numPr>
          <w:ilvl w:val="0"/>
          <w:numId w:val="11"/>
        </w:numPr>
      </w:pPr>
      <w:r>
        <w:t>Field Day</w:t>
      </w:r>
    </w:p>
    <w:p w14:paraId="20504AB2" w14:textId="69EDCDED" w:rsidR="001826AE" w:rsidRDefault="001826AE" w:rsidP="001826AE">
      <w:pPr>
        <w:pStyle w:val="ListParagraph"/>
        <w:numPr>
          <w:ilvl w:val="0"/>
          <w:numId w:val="11"/>
        </w:numPr>
      </w:pPr>
      <w:r>
        <w:t>Fitness Gram</w:t>
      </w:r>
    </w:p>
    <w:p w14:paraId="5C095F8B" w14:textId="323BD59E" w:rsidR="001826AE" w:rsidRDefault="001826AE" w:rsidP="001826AE">
      <w:pPr>
        <w:pStyle w:val="ListParagraph"/>
        <w:numPr>
          <w:ilvl w:val="0"/>
          <w:numId w:val="11"/>
        </w:numPr>
      </w:pPr>
      <w:r>
        <w:t>School Sports Program</w:t>
      </w:r>
    </w:p>
    <w:p w14:paraId="6A726B69" w14:textId="09FE1283" w:rsidR="001826AE" w:rsidRDefault="001826AE" w:rsidP="001826AE">
      <w:pPr>
        <w:pStyle w:val="ListParagraph"/>
        <w:numPr>
          <w:ilvl w:val="0"/>
          <w:numId w:val="11"/>
        </w:numPr>
      </w:pPr>
      <w:r>
        <w:t>Red Ribbon/ Drug Free activity</w:t>
      </w:r>
    </w:p>
    <w:p w14:paraId="1DE74D31" w14:textId="143FA70C" w:rsidR="001826AE" w:rsidRDefault="001826AE" w:rsidP="001826AE">
      <w:pPr>
        <w:pStyle w:val="ListParagraph"/>
        <w:numPr>
          <w:ilvl w:val="0"/>
          <w:numId w:val="11"/>
        </w:numPr>
      </w:pPr>
      <w:r>
        <w:t>Walk-a-thon</w:t>
      </w:r>
    </w:p>
    <w:p w14:paraId="17B4D5B2" w14:textId="084CD420" w:rsidR="001826AE" w:rsidRDefault="001826AE" w:rsidP="001826AE">
      <w:pPr>
        <w:pStyle w:val="ListParagraph"/>
        <w:numPr>
          <w:ilvl w:val="0"/>
          <w:numId w:val="11"/>
        </w:numPr>
      </w:pPr>
      <w:r>
        <w:t>Walk Safe Program</w:t>
      </w:r>
    </w:p>
    <w:p w14:paraId="6FCC28C1" w14:textId="755FB218" w:rsidR="001826AE" w:rsidRDefault="001826AE" w:rsidP="001826AE">
      <w:pPr>
        <w:pStyle w:val="ListParagraph"/>
        <w:numPr>
          <w:ilvl w:val="0"/>
          <w:numId w:val="11"/>
        </w:numPr>
      </w:pPr>
      <w:r>
        <w:t>Roller Skating Program</w:t>
      </w:r>
    </w:p>
    <w:p w14:paraId="383A1216" w14:textId="17F02B27" w:rsidR="006A69FD" w:rsidRDefault="006A69FD" w:rsidP="006A69FD">
      <w:pPr>
        <w:rPr>
          <w:b/>
          <w:bCs/>
          <w:u w:val="single"/>
        </w:rPr>
      </w:pPr>
      <w:r>
        <w:rPr>
          <w:b/>
          <w:bCs/>
          <w:u w:val="single"/>
        </w:rPr>
        <w:t>Nutrition Standards for All Foods Available on School Campus during the School Day</w:t>
      </w:r>
    </w:p>
    <w:p w14:paraId="642D9295" w14:textId="2041645F" w:rsidR="006A69FD" w:rsidRDefault="00430C57" w:rsidP="006A69FD">
      <w:r>
        <w:t>Nutrition services policies and guidelines for reimbursable meals shall not be less restrictive than federal and state regulations require.</w:t>
      </w:r>
    </w:p>
    <w:p w14:paraId="295655F2" w14:textId="73573F5A" w:rsidR="00430C57" w:rsidRDefault="00430C57" w:rsidP="006A69FD">
      <w:r>
        <w:rPr>
          <w:b/>
          <w:bCs/>
        </w:rPr>
        <w:lastRenderedPageBreak/>
        <w:t>School Meals:</w:t>
      </w:r>
      <w:r>
        <w:t xml:space="preserve"> Meals served through the National School Lunch and Breakfast Program will: </w:t>
      </w:r>
    </w:p>
    <w:p w14:paraId="5B2018F9" w14:textId="18E66627" w:rsidR="00430C57" w:rsidRDefault="00430C57" w:rsidP="00430C57">
      <w:pPr>
        <w:pStyle w:val="ListParagraph"/>
        <w:numPr>
          <w:ilvl w:val="0"/>
          <w:numId w:val="13"/>
        </w:numPr>
      </w:pPr>
      <w:r>
        <w:t>Be appealing and attractive to children.</w:t>
      </w:r>
    </w:p>
    <w:p w14:paraId="74A09F1D" w14:textId="1AC332FE" w:rsidR="00430C57" w:rsidRDefault="00430C57" w:rsidP="00430C57">
      <w:pPr>
        <w:pStyle w:val="ListParagraph"/>
        <w:numPr>
          <w:ilvl w:val="0"/>
          <w:numId w:val="13"/>
        </w:numPr>
      </w:pPr>
      <w:r>
        <w:t>Be served in clean and pleasant seating.</w:t>
      </w:r>
    </w:p>
    <w:p w14:paraId="777899B7" w14:textId="32DB93BC" w:rsidR="00430C57" w:rsidRDefault="00430C57" w:rsidP="00430C57">
      <w:pPr>
        <w:pStyle w:val="ListParagraph"/>
        <w:numPr>
          <w:ilvl w:val="0"/>
          <w:numId w:val="13"/>
        </w:numPr>
      </w:pPr>
      <w:r>
        <w:t>Meet, at a minimum, nut</w:t>
      </w:r>
      <w:r w:rsidR="00A15CE8">
        <w:t>rition requirements established by local, state, and federal statutes and regulations.</w:t>
      </w:r>
    </w:p>
    <w:p w14:paraId="46B68A4B" w14:textId="5A747E96" w:rsidR="00A15CE8" w:rsidRDefault="00A15CE8" w:rsidP="00430C57">
      <w:pPr>
        <w:pStyle w:val="ListParagraph"/>
        <w:numPr>
          <w:ilvl w:val="0"/>
          <w:numId w:val="13"/>
        </w:numPr>
      </w:pPr>
      <w:r>
        <w:t>Offer a variety of milk including fat free flavored milk and no more than 1% fat content.</w:t>
      </w:r>
    </w:p>
    <w:p w14:paraId="3FD26A4F" w14:textId="3D6F8AB5" w:rsidR="00A15CE8" w:rsidRDefault="00A15CE8" w:rsidP="00430C57">
      <w:pPr>
        <w:pStyle w:val="ListParagraph"/>
        <w:numPr>
          <w:ilvl w:val="0"/>
          <w:numId w:val="13"/>
        </w:numPr>
      </w:pPr>
      <w:r>
        <w:t>Comply with the current USDA Dietary Guidelines for Americans.</w:t>
      </w:r>
    </w:p>
    <w:p w14:paraId="7073C626" w14:textId="7606793D" w:rsidR="00A15CE8" w:rsidRDefault="00A15CE8" w:rsidP="00430C57">
      <w:pPr>
        <w:pStyle w:val="ListParagraph"/>
        <w:numPr>
          <w:ilvl w:val="0"/>
          <w:numId w:val="13"/>
        </w:numPr>
      </w:pPr>
      <w:r>
        <w:t>Be baked, not fried.</w:t>
      </w:r>
    </w:p>
    <w:p w14:paraId="734FA8E5" w14:textId="3A8A9C0D" w:rsidR="00A15CE8" w:rsidRDefault="00A15CE8" w:rsidP="00430C57">
      <w:pPr>
        <w:pStyle w:val="ListParagraph"/>
        <w:numPr>
          <w:ilvl w:val="0"/>
          <w:numId w:val="13"/>
        </w:numPr>
      </w:pPr>
      <w:r>
        <w:t>Include more local fresh fruits and vegetables.</w:t>
      </w:r>
    </w:p>
    <w:p w14:paraId="539CA908" w14:textId="0AE5A43A" w:rsidR="00A15CE8" w:rsidRDefault="001478D4" w:rsidP="00430C57">
      <w:pPr>
        <w:pStyle w:val="ListParagraph"/>
        <w:numPr>
          <w:ilvl w:val="0"/>
          <w:numId w:val="13"/>
        </w:numPr>
      </w:pPr>
      <w:r>
        <w:t>Include whole grain products.</w:t>
      </w:r>
    </w:p>
    <w:p w14:paraId="1485547F" w14:textId="0BD40429" w:rsidR="001478D4" w:rsidRDefault="001478D4" w:rsidP="001478D4">
      <w:pPr>
        <w:rPr>
          <w:b/>
          <w:bCs/>
        </w:rPr>
      </w:pPr>
      <w:r>
        <w:rPr>
          <w:b/>
          <w:bCs/>
        </w:rPr>
        <w:t>Other Food Items Provided or Sold on Campus</w:t>
      </w:r>
    </w:p>
    <w:p w14:paraId="3846406B" w14:textId="2F2B696D" w:rsidR="001478D4" w:rsidRDefault="001478D4" w:rsidP="003940D5">
      <w:pPr>
        <w:pStyle w:val="ListParagraph"/>
        <w:numPr>
          <w:ilvl w:val="0"/>
          <w:numId w:val="14"/>
        </w:numPr>
      </w:pPr>
      <w:r>
        <w:t>High energy drinks with elevated levels of caffeine will not be available for sale on school campus.</w:t>
      </w:r>
    </w:p>
    <w:p w14:paraId="115CDDB9" w14:textId="2ECD1288" w:rsidR="00DB74F8" w:rsidRDefault="00F60090" w:rsidP="001478D4">
      <w:pPr>
        <w:pStyle w:val="ListParagraph"/>
        <w:numPr>
          <w:ilvl w:val="0"/>
          <w:numId w:val="14"/>
        </w:numPr>
      </w:pPr>
      <w:r>
        <w:t xml:space="preserve">Classroom parties or Celebrations will be after lunch and foods that meet Smart Snack </w:t>
      </w:r>
      <w:r w:rsidR="00607850">
        <w:t xml:space="preserve">Standards will be encouraged. </w:t>
      </w:r>
    </w:p>
    <w:p w14:paraId="696CE649" w14:textId="07B111F3" w:rsidR="008619DD" w:rsidRDefault="008619DD" w:rsidP="008619DD">
      <w:pPr>
        <w:pStyle w:val="ListParagraph"/>
        <w:numPr>
          <w:ilvl w:val="0"/>
          <w:numId w:val="14"/>
        </w:numPr>
      </w:pPr>
      <w:r>
        <w:t>The school will accept bag lunche</w:t>
      </w:r>
      <w:r w:rsidR="00B00639">
        <w:t>s</w:t>
      </w:r>
      <w:r>
        <w:t xml:space="preserve"> prepared from home but will not accept food and beverage drop-offs/deliveries that originate from outside eating establishments.</w:t>
      </w:r>
    </w:p>
    <w:p w14:paraId="475F970A" w14:textId="5D79F719" w:rsidR="008619DD" w:rsidRDefault="008619DD" w:rsidP="008619DD">
      <w:pPr>
        <w:rPr>
          <w:b/>
          <w:bCs/>
          <w:u w:val="single"/>
        </w:rPr>
      </w:pPr>
      <w:r>
        <w:rPr>
          <w:b/>
          <w:bCs/>
          <w:u w:val="single"/>
        </w:rPr>
        <w:t>Goals for Other School-Based Activities Designed to Promote Student Wellness</w:t>
      </w:r>
    </w:p>
    <w:p w14:paraId="20ABAD7C" w14:textId="639F2D9C" w:rsidR="008619DD" w:rsidRDefault="00D634B8" w:rsidP="008619DD">
      <w:r>
        <w:t>Good Shepherd Lutheran School integrates wellness activities across the school setting. Good Shepherd promotes increased participation in school-based nutrition programs by making the participation and the return of the application a high priority. The school will make every effort to eliminate</w:t>
      </w:r>
      <w:r w:rsidR="001F06EE">
        <w:t xml:space="preserve"> any social </w:t>
      </w:r>
      <w:r w:rsidR="00433B5F">
        <w:t>stigma attached to</w:t>
      </w:r>
      <w:r>
        <w:t xml:space="preserve"> free and reduced-price meals. </w:t>
      </w:r>
      <w:r w:rsidR="001B13DE">
        <w:t xml:space="preserve">Good Shepherd Lutheran School promotes student well-being, optimal development and strong educational outcomes. </w:t>
      </w:r>
    </w:p>
    <w:p w14:paraId="3888A858" w14:textId="17EB3B52" w:rsidR="001B13DE" w:rsidRDefault="001B13DE" w:rsidP="008619DD">
      <w:r>
        <w:t>The school will:</w:t>
      </w:r>
    </w:p>
    <w:p w14:paraId="20947765" w14:textId="68D4589A" w:rsidR="001B13DE" w:rsidRDefault="005758D9" w:rsidP="00EB6E3F">
      <w:pPr>
        <w:pStyle w:val="ListParagraph"/>
        <w:numPr>
          <w:ilvl w:val="0"/>
          <w:numId w:val="18"/>
        </w:numPr>
      </w:pPr>
      <w:r>
        <w:t>Promote the availability of the same meals to all students;</w:t>
      </w:r>
    </w:p>
    <w:p w14:paraId="5396B135" w14:textId="0E83B62D" w:rsidR="005758D9" w:rsidRDefault="005758D9" w:rsidP="00EB6E3F">
      <w:pPr>
        <w:pStyle w:val="ListParagraph"/>
        <w:numPr>
          <w:ilvl w:val="0"/>
          <w:numId w:val="18"/>
        </w:numPr>
      </w:pPr>
      <w:r>
        <w:t>Establish mealtimes consistent with Federal Regulations;</w:t>
      </w:r>
    </w:p>
    <w:p w14:paraId="413D5E27" w14:textId="323CA215" w:rsidR="005758D9" w:rsidRDefault="005758D9" w:rsidP="00EB6E3F">
      <w:pPr>
        <w:pStyle w:val="ListParagraph"/>
        <w:numPr>
          <w:ilvl w:val="0"/>
          <w:numId w:val="18"/>
        </w:numPr>
      </w:pPr>
      <w:r>
        <w:t>Prohibit the withholding of food as punishment;</w:t>
      </w:r>
    </w:p>
    <w:p w14:paraId="63737CF6" w14:textId="1E6E5227" w:rsidR="005758D9" w:rsidRDefault="005758D9" w:rsidP="00EB6E3F">
      <w:pPr>
        <w:pStyle w:val="ListParagraph"/>
        <w:numPr>
          <w:ilvl w:val="0"/>
          <w:numId w:val="18"/>
        </w:numPr>
      </w:pPr>
      <w:r>
        <w:t>Compliance with drug, alcohol, and tobacco free policies.</w:t>
      </w:r>
    </w:p>
    <w:p w14:paraId="37BD8054" w14:textId="1E0519E9" w:rsidR="005758D9" w:rsidRDefault="005758D9" w:rsidP="00EB6E3F">
      <w:pPr>
        <w:pStyle w:val="ListParagraph"/>
        <w:numPr>
          <w:ilvl w:val="0"/>
          <w:numId w:val="18"/>
        </w:numPr>
      </w:pPr>
      <w:r>
        <w:t>Maximize the reduction of waste by reducing, reusing, and recycling; and;</w:t>
      </w:r>
    </w:p>
    <w:p w14:paraId="52648F73" w14:textId="73377153" w:rsidR="008224D5" w:rsidRDefault="005D2510" w:rsidP="00530AE1">
      <w:r>
        <w:t xml:space="preserve">Teachers will not use identifiable brand names in their nutritional instruction unless they are found to be necessary to the lesson being taught and any commercial advertising on </w:t>
      </w:r>
      <w:r>
        <w:lastRenderedPageBreak/>
        <w:t>school campus will comply with the Smart Snacks in School Nutrition</w:t>
      </w:r>
      <w:r w:rsidR="00D22D9F">
        <w:t xml:space="preserve"> Standards. School personnel serve as nutrition educators and role models for healthy life</w:t>
      </w:r>
      <w:r w:rsidR="009016CA">
        <w:t xml:space="preserve">styles. School staff is encouraged to model healthy eating by offering healthier choices at school meetings and events. </w:t>
      </w:r>
    </w:p>
    <w:p w14:paraId="7A7011FB" w14:textId="417E300F" w:rsidR="00266DD6" w:rsidRDefault="00266DD6" w:rsidP="00266DD6">
      <w:r>
        <w:t>For students to receive the nationally recommended amount of daily physical activity and for students to fully embrace regular physical activity as a personal behavior, students will be provided with different opportunities for physical activity. Toward this end, the school will:</w:t>
      </w:r>
    </w:p>
    <w:p w14:paraId="10A2E685" w14:textId="5C9277B6" w:rsidR="00266DD6" w:rsidRDefault="00266DD6" w:rsidP="00266DD6">
      <w:pPr>
        <w:pStyle w:val="ListParagraph"/>
        <w:numPr>
          <w:ilvl w:val="0"/>
          <w:numId w:val="16"/>
        </w:numPr>
      </w:pPr>
      <w:r>
        <w:t>Discourage sedentary activities, such as watching television; playing computer games, etc.</w:t>
      </w:r>
    </w:p>
    <w:p w14:paraId="0910A578" w14:textId="0C90800E" w:rsidR="00266DD6" w:rsidRDefault="00266DD6" w:rsidP="00266DD6">
      <w:pPr>
        <w:pStyle w:val="ListParagraph"/>
        <w:numPr>
          <w:ilvl w:val="0"/>
          <w:numId w:val="16"/>
        </w:numPr>
      </w:pPr>
      <w:r>
        <w:t>Provide opportunities for physical activity to be incorporated into other subject lessons;</w:t>
      </w:r>
    </w:p>
    <w:p w14:paraId="2C888FF4" w14:textId="6C413D14" w:rsidR="00266DD6" w:rsidRDefault="00266DD6" w:rsidP="00266DD6">
      <w:pPr>
        <w:pStyle w:val="ListParagraph"/>
        <w:numPr>
          <w:ilvl w:val="0"/>
          <w:numId w:val="16"/>
        </w:numPr>
      </w:pPr>
      <w:r>
        <w:t>Encourage classroom teachers to provide short physical activity breaks between lessons or classes, as appropriate;</w:t>
      </w:r>
    </w:p>
    <w:p w14:paraId="78A07CA7" w14:textId="1592D4AD" w:rsidR="00266DD6" w:rsidRDefault="00266DD6" w:rsidP="00266DD6">
      <w:pPr>
        <w:pStyle w:val="ListParagraph"/>
        <w:numPr>
          <w:ilvl w:val="0"/>
          <w:numId w:val="16"/>
        </w:numPr>
      </w:pPr>
      <w:r>
        <w:t>Provide information</w:t>
      </w:r>
      <w:r w:rsidR="00B93E53">
        <w:t xml:space="preserve"> about wellness resources and services to assist </w:t>
      </w:r>
      <w:r w:rsidR="00A9740C">
        <w:t>in identifying and supporting the health, safety, and well-being of students and staff.</w:t>
      </w:r>
    </w:p>
    <w:p w14:paraId="39AD534B" w14:textId="55A6660E" w:rsidR="00A9740C" w:rsidRDefault="00A9740C" w:rsidP="00A9740C">
      <w:pPr>
        <w:rPr>
          <w:b/>
          <w:bCs/>
          <w:u w:val="single"/>
        </w:rPr>
      </w:pPr>
      <w:r>
        <w:rPr>
          <w:b/>
          <w:bCs/>
          <w:u w:val="single"/>
        </w:rPr>
        <w:t>Goals for Measurement and Evaluation</w:t>
      </w:r>
    </w:p>
    <w:p w14:paraId="5DA3318F" w14:textId="391BCA84" w:rsidR="00A9740C" w:rsidRDefault="00A9740C" w:rsidP="00A9740C">
      <w:r>
        <w:t xml:space="preserve">The </w:t>
      </w:r>
      <w:r w:rsidR="00A66EC9">
        <w:t>principal</w:t>
      </w:r>
      <w:r>
        <w:t xml:space="preserve">, or the principal’s </w:t>
      </w:r>
      <w:r w:rsidR="00A66EC9">
        <w:t>designee,</w:t>
      </w:r>
      <w:r>
        <w:t xml:space="preserve"> will monitor compliance with the established wellness policy by convening the Healthy School Team on a yearly basis. School Nutrition staff will monitor </w:t>
      </w:r>
      <w:r w:rsidR="00A66EC9">
        <w:t>compliance with nutrition policies within the school food service area and will report on this matter to the Healthy School Team. In accordance with the NSLP, breakfast and lunch menus will be reviewed regularly to ensure USDA meal pattern compliance.</w:t>
      </w:r>
    </w:p>
    <w:p w14:paraId="79116107" w14:textId="350A40E0" w:rsidR="00B94C3A" w:rsidRDefault="00A66EC9" w:rsidP="00A9740C">
      <w:r>
        <w:t xml:space="preserve">The Healthy School Team will ensure compliance with the policy, report on the school’s compliance and recommend revisions </w:t>
      </w:r>
      <w:r w:rsidR="00F0718C">
        <w:t>as necessary</w:t>
      </w:r>
      <w:r>
        <w:t xml:space="preserve"> to the Good Shepherd Lutheran School</w:t>
      </w:r>
      <w:r w:rsidR="006A2C82">
        <w:t xml:space="preserve">’s Wellness Committee. Every three years, the Wellness Committee </w:t>
      </w:r>
      <w:r w:rsidR="00C31207">
        <w:t>conducts</w:t>
      </w:r>
      <w:r w:rsidR="006A2C82">
        <w:t xml:space="preserve"> an assessment and make recommendations to the Governing Board at a scheduled meeting</w:t>
      </w:r>
      <w:r w:rsidR="005C5BF5">
        <w:t xml:space="preserve">. The evaluation process will </w:t>
      </w:r>
      <w:r w:rsidR="00804D16">
        <w:t>address necessary changes to the nutrition education, physical activity, other school-based activities and changes to the nutritiona</w:t>
      </w:r>
      <w:r w:rsidR="00C31207">
        <w:t>l quality of foods available to students that have occurred because of the wellness policy and because of new information, new standards or new guidance.</w:t>
      </w:r>
    </w:p>
    <w:p w14:paraId="33278FB6" w14:textId="7348C05A" w:rsidR="00C31207" w:rsidRDefault="00C31207" w:rsidP="00A9740C">
      <w:r>
        <w:t xml:space="preserve">The evaluation process will answer questions relating to whether the goals stated in the policy </w:t>
      </w:r>
      <w:r w:rsidR="008623F0">
        <w:t>have been met. Bas</w:t>
      </w:r>
      <w:r w:rsidR="004F5F8A">
        <w:t>ic questions that are important to policymakers, students, school staff, parents, and the general public will be addressed in the evaluation process. For example:</w:t>
      </w:r>
    </w:p>
    <w:p w14:paraId="21C0DD9C" w14:textId="34604897" w:rsidR="004F5F8A" w:rsidRDefault="004F5F8A" w:rsidP="004F5F8A">
      <w:pPr>
        <w:pStyle w:val="ListParagraph"/>
        <w:numPr>
          <w:ilvl w:val="0"/>
          <w:numId w:val="17"/>
        </w:numPr>
      </w:pPr>
      <w:r>
        <w:lastRenderedPageBreak/>
        <w:t>Did the school change to healthier food options?</w:t>
      </w:r>
    </w:p>
    <w:p w14:paraId="25243827" w14:textId="7F1E1DA6" w:rsidR="004F5F8A" w:rsidRDefault="004F5F8A" w:rsidP="004F5F8A">
      <w:pPr>
        <w:pStyle w:val="ListParagraph"/>
        <w:numPr>
          <w:ilvl w:val="0"/>
          <w:numId w:val="17"/>
        </w:numPr>
      </w:pPr>
      <w:r>
        <w:t>Did participation in the Breakfast and/or Lunch Program Change?</w:t>
      </w:r>
    </w:p>
    <w:p w14:paraId="7F8CDC1A" w14:textId="50FBF6A5" w:rsidR="004F5F8A" w:rsidRDefault="00193C3C" w:rsidP="004F5F8A">
      <w:pPr>
        <w:pStyle w:val="ListParagraph"/>
        <w:numPr>
          <w:ilvl w:val="0"/>
          <w:numId w:val="17"/>
        </w:numPr>
      </w:pPr>
      <w:r>
        <w:t>Did the school promote good eating habits</w:t>
      </w:r>
      <w:r w:rsidR="009A5998">
        <w:t xml:space="preserve"> and healthy eating food options?</w:t>
      </w:r>
    </w:p>
    <w:p w14:paraId="2F0FC319" w14:textId="3D415FEE" w:rsidR="009A5998" w:rsidRDefault="00386366" w:rsidP="004F5F8A">
      <w:pPr>
        <w:pStyle w:val="ListParagraph"/>
        <w:numPr>
          <w:ilvl w:val="0"/>
          <w:numId w:val="17"/>
        </w:numPr>
      </w:pPr>
      <w:r>
        <w:t xml:space="preserve">Did the school </w:t>
      </w:r>
      <w:r w:rsidR="005E19CB">
        <w:t xml:space="preserve">provide students with opportunities to participate in a variety of physical activities? </w:t>
      </w:r>
    </w:p>
    <w:p w14:paraId="6A28F944" w14:textId="6A8DDBA2" w:rsidR="005E19CB" w:rsidRDefault="005E19CB" w:rsidP="004F5F8A">
      <w:pPr>
        <w:pStyle w:val="ListParagraph"/>
        <w:numPr>
          <w:ilvl w:val="0"/>
          <w:numId w:val="17"/>
        </w:numPr>
      </w:pPr>
      <w:r>
        <w:t xml:space="preserve">Did the students have a different number of minutes </w:t>
      </w:r>
      <w:r w:rsidR="0083674D">
        <w:t>of physical activity?</w:t>
      </w:r>
    </w:p>
    <w:p w14:paraId="5CF8AFB0" w14:textId="647BC741" w:rsidR="00104769" w:rsidRDefault="0083674D" w:rsidP="00104769">
      <w:pPr>
        <w:pStyle w:val="ListParagraph"/>
        <w:numPr>
          <w:ilvl w:val="0"/>
          <w:numId w:val="17"/>
        </w:numPr>
      </w:pPr>
      <w:r>
        <w:t xml:space="preserve">Did the school conduct </w:t>
      </w:r>
      <w:r w:rsidR="00104769">
        <w:t>student taste testing, introducing healthier food items?</w:t>
      </w:r>
    </w:p>
    <w:p w14:paraId="0F66B054" w14:textId="39984398" w:rsidR="008C4BD4" w:rsidRDefault="00104769" w:rsidP="00104769">
      <w:r>
        <w:t xml:space="preserve">Assessments will be repeated every three years </w:t>
      </w:r>
      <w:r w:rsidR="008C4BD4">
        <w:t>to review policy compliance, assess progress, and determine areas in need of improvement.</w:t>
      </w:r>
    </w:p>
    <w:p w14:paraId="2165E16E" w14:textId="77777777" w:rsidR="008C4BD4" w:rsidRDefault="008C4BD4">
      <w:r>
        <w:br w:type="page"/>
      </w:r>
    </w:p>
    <w:p w14:paraId="4B33A420" w14:textId="1BED7CCF" w:rsidR="001F6220" w:rsidRPr="001C59F1" w:rsidRDefault="001C59F1" w:rsidP="008C4BD4">
      <w:pPr>
        <w:jc w:val="center"/>
        <w:rPr>
          <w:b/>
          <w:bCs/>
        </w:rPr>
      </w:pPr>
      <w:r w:rsidRPr="001C59F1">
        <w:rPr>
          <w:b/>
          <w:bCs/>
        </w:rPr>
        <w:lastRenderedPageBreak/>
        <w:t>Administrative Use</w:t>
      </w:r>
    </w:p>
    <w:p w14:paraId="75903D9A" w14:textId="5C9B41AE" w:rsidR="00104769" w:rsidRDefault="008C4BD4" w:rsidP="008C4BD4">
      <w:pPr>
        <w:jc w:val="center"/>
        <w:rPr>
          <w:b/>
          <w:bCs/>
          <w:u w:val="single"/>
        </w:rPr>
      </w:pPr>
      <w:r>
        <w:rPr>
          <w:b/>
          <w:bCs/>
          <w:u w:val="single"/>
        </w:rPr>
        <w:t xml:space="preserve">Wellness Policy Activity Sheet </w:t>
      </w:r>
    </w:p>
    <w:p w14:paraId="51A9D60C" w14:textId="5C16F4A2" w:rsidR="008C4BD4" w:rsidRDefault="008C4BD4" w:rsidP="008C4BD4">
      <w:pPr>
        <w:jc w:val="center"/>
        <w:rPr>
          <w:b/>
          <w:bCs/>
          <w:u w:val="single"/>
        </w:rPr>
      </w:pPr>
      <w:r>
        <w:rPr>
          <w:b/>
          <w:bCs/>
          <w:u w:val="single"/>
        </w:rPr>
        <w:t>2024-2025</w:t>
      </w:r>
    </w:p>
    <w:tbl>
      <w:tblPr>
        <w:tblStyle w:val="TableGrid"/>
        <w:tblW w:w="0" w:type="auto"/>
        <w:tblLook w:val="04A0" w:firstRow="1" w:lastRow="0" w:firstColumn="1" w:lastColumn="0" w:noHBand="0" w:noVBand="1"/>
      </w:tblPr>
      <w:tblGrid>
        <w:gridCol w:w="2323"/>
        <w:gridCol w:w="2335"/>
        <w:gridCol w:w="2360"/>
        <w:gridCol w:w="2332"/>
      </w:tblGrid>
      <w:tr w:rsidR="007E29EF" w14:paraId="09B9C879" w14:textId="77777777" w:rsidTr="007E29EF">
        <w:tc>
          <w:tcPr>
            <w:tcW w:w="2394" w:type="dxa"/>
          </w:tcPr>
          <w:p w14:paraId="4A93AD14" w14:textId="0BBB0A48" w:rsidR="007E29EF" w:rsidRPr="007E29EF" w:rsidRDefault="007E29EF" w:rsidP="008C4BD4">
            <w:pPr>
              <w:jc w:val="center"/>
              <w:rPr>
                <w:b/>
                <w:bCs/>
              </w:rPr>
            </w:pPr>
            <w:r>
              <w:rPr>
                <w:b/>
                <w:bCs/>
              </w:rPr>
              <w:t>Date</w:t>
            </w:r>
          </w:p>
        </w:tc>
        <w:tc>
          <w:tcPr>
            <w:tcW w:w="2394" w:type="dxa"/>
          </w:tcPr>
          <w:p w14:paraId="1E63B5EE" w14:textId="727DF971" w:rsidR="007E29EF" w:rsidRPr="007E29EF" w:rsidRDefault="007E29EF" w:rsidP="008C4BD4">
            <w:pPr>
              <w:jc w:val="center"/>
              <w:rPr>
                <w:b/>
                <w:bCs/>
              </w:rPr>
            </w:pPr>
            <w:r>
              <w:rPr>
                <w:b/>
                <w:bCs/>
              </w:rPr>
              <w:t>Activity</w:t>
            </w:r>
          </w:p>
        </w:tc>
        <w:tc>
          <w:tcPr>
            <w:tcW w:w="2394" w:type="dxa"/>
          </w:tcPr>
          <w:p w14:paraId="724720E2" w14:textId="29A23ACC" w:rsidR="007E29EF" w:rsidRPr="007E29EF" w:rsidRDefault="007E29EF" w:rsidP="008C4BD4">
            <w:pPr>
              <w:jc w:val="center"/>
              <w:rPr>
                <w:b/>
                <w:bCs/>
              </w:rPr>
            </w:pPr>
            <w:r>
              <w:rPr>
                <w:b/>
                <w:bCs/>
              </w:rPr>
              <w:t>Participation by:</w:t>
            </w:r>
          </w:p>
        </w:tc>
        <w:tc>
          <w:tcPr>
            <w:tcW w:w="2394" w:type="dxa"/>
          </w:tcPr>
          <w:p w14:paraId="2DC56B80" w14:textId="5AD33803" w:rsidR="007E29EF" w:rsidRPr="007E29EF" w:rsidRDefault="007E29EF" w:rsidP="008C4BD4">
            <w:pPr>
              <w:jc w:val="center"/>
              <w:rPr>
                <w:b/>
                <w:bCs/>
              </w:rPr>
            </w:pPr>
            <w:r w:rsidRPr="007E29EF">
              <w:rPr>
                <w:b/>
                <w:bCs/>
              </w:rPr>
              <w:t>Initials</w:t>
            </w:r>
          </w:p>
        </w:tc>
      </w:tr>
      <w:tr w:rsidR="007E29EF" w14:paraId="33E95718" w14:textId="77777777" w:rsidTr="007E29EF">
        <w:tc>
          <w:tcPr>
            <w:tcW w:w="2394" w:type="dxa"/>
          </w:tcPr>
          <w:p w14:paraId="374C7B8F" w14:textId="77777777" w:rsidR="007E29EF" w:rsidRDefault="007E29EF" w:rsidP="008C4BD4">
            <w:pPr>
              <w:jc w:val="center"/>
              <w:rPr>
                <w:b/>
                <w:bCs/>
                <w:u w:val="single"/>
              </w:rPr>
            </w:pPr>
          </w:p>
        </w:tc>
        <w:tc>
          <w:tcPr>
            <w:tcW w:w="2394" w:type="dxa"/>
          </w:tcPr>
          <w:p w14:paraId="0C2D003C" w14:textId="77777777" w:rsidR="007E29EF" w:rsidRDefault="007E29EF" w:rsidP="008C4BD4">
            <w:pPr>
              <w:jc w:val="center"/>
              <w:rPr>
                <w:b/>
                <w:bCs/>
                <w:u w:val="single"/>
              </w:rPr>
            </w:pPr>
          </w:p>
        </w:tc>
        <w:tc>
          <w:tcPr>
            <w:tcW w:w="2394" w:type="dxa"/>
          </w:tcPr>
          <w:p w14:paraId="356EA4C3" w14:textId="77777777" w:rsidR="007E29EF" w:rsidRDefault="007E29EF" w:rsidP="008C4BD4">
            <w:pPr>
              <w:jc w:val="center"/>
              <w:rPr>
                <w:b/>
                <w:bCs/>
                <w:u w:val="single"/>
              </w:rPr>
            </w:pPr>
          </w:p>
        </w:tc>
        <w:tc>
          <w:tcPr>
            <w:tcW w:w="2394" w:type="dxa"/>
          </w:tcPr>
          <w:p w14:paraId="70B391B2" w14:textId="77777777" w:rsidR="007E29EF" w:rsidRDefault="007E29EF" w:rsidP="008C4BD4">
            <w:pPr>
              <w:jc w:val="center"/>
              <w:rPr>
                <w:b/>
                <w:bCs/>
                <w:u w:val="single"/>
              </w:rPr>
            </w:pPr>
          </w:p>
        </w:tc>
      </w:tr>
      <w:tr w:rsidR="007E29EF" w14:paraId="53C132BA" w14:textId="77777777" w:rsidTr="007E29EF">
        <w:tc>
          <w:tcPr>
            <w:tcW w:w="2394" w:type="dxa"/>
          </w:tcPr>
          <w:p w14:paraId="19BF1042" w14:textId="77777777" w:rsidR="007E29EF" w:rsidRDefault="007E29EF" w:rsidP="008C4BD4">
            <w:pPr>
              <w:jc w:val="center"/>
              <w:rPr>
                <w:b/>
                <w:bCs/>
                <w:u w:val="single"/>
              </w:rPr>
            </w:pPr>
          </w:p>
        </w:tc>
        <w:tc>
          <w:tcPr>
            <w:tcW w:w="2394" w:type="dxa"/>
          </w:tcPr>
          <w:p w14:paraId="51DF73F7" w14:textId="77777777" w:rsidR="007E29EF" w:rsidRDefault="007E29EF" w:rsidP="008C4BD4">
            <w:pPr>
              <w:jc w:val="center"/>
              <w:rPr>
                <w:b/>
                <w:bCs/>
                <w:u w:val="single"/>
              </w:rPr>
            </w:pPr>
          </w:p>
        </w:tc>
        <w:tc>
          <w:tcPr>
            <w:tcW w:w="2394" w:type="dxa"/>
          </w:tcPr>
          <w:p w14:paraId="0470A938" w14:textId="77777777" w:rsidR="007E29EF" w:rsidRDefault="007E29EF" w:rsidP="008C4BD4">
            <w:pPr>
              <w:jc w:val="center"/>
              <w:rPr>
                <w:b/>
                <w:bCs/>
                <w:u w:val="single"/>
              </w:rPr>
            </w:pPr>
          </w:p>
        </w:tc>
        <w:tc>
          <w:tcPr>
            <w:tcW w:w="2394" w:type="dxa"/>
          </w:tcPr>
          <w:p w14:paraId="71187EB1" w14:textId="77777777" w:rsidR="007E29EF" w:rsidRDefault="007E29EF" w:rsidP="008C4BD4">
            <w:pPr>
              <w:jc w:val="center"/>
              <w:rPr>
                <w:b/>
                <w:bCs/>
                <w:u w:val="single"/>
              </w:rPr>
            </w:pPr>
          </w:p>
        </w:tc>
      </w:tr>
      <w:tr w:rsidR="007E29EF" w14:paraId="596373FC" w14:textId="77777777" w:rsidTr="007E29EF">
        <w:tc>
          <w:tcPr>
            <w:tcW w:w="2394" w:type="dxa"/>
          </w:tcPr>
          <w:p w14:paraId="35C3EF19" w14:textId="77777777" w:rsidR="007E29EF" w:rsidRDefault="007E29EF" w:rsidP="008C4BD4">
            <w:pPr>
              <w:jc w:val="center"/>
              <w:rPr>
                <w:b/>
                <w:bCs/>
                <w:u w:val="single"/>
              </w:rPr>
            </w:pPr>
          </w:p>
        </w:tc>
        <w:tc>
          <w:tcPr>
            <w:tcW w:w="2394" w:type="dxa"/>
          </w:tcPr>
          <w:p w14:paraId="38B870A4" w14:textId="77777777" w:rsidR="007E29EF" w:rsidRDefault="007E29EF" w:rsidP="008C4BD4">
            <w:pPr>
              <w:jc w:val="center"/>
              <w:rPr>
                <w:b/>
                <w:bCs/>
                <w:u w:val="single"/>
              </w:rPr>
            </w:pPr>
          </w:p>
        </w:tc>
        <w:tc>
          <w:tcPr>
            <w:tcW w:w="2394" w:type="dxa"/>
          </w:tcPr>
          <w:p w14:paraId="16C62643" w14:textId="77777777" w:rsidR="007E29EF" w:rsidRDefault="007E29EF" w:rsidP="008C4BD4">
            <w:pPr>
              <w:jc w:val="center"/>
              <w:rPr>
                <w:b/>
                <w:bCs/>
                <w:u w:val="single"/>
              </w:rPr>
            </w:pPr>
          </w:p>
        </w:tc>
        <w:tc>
          <w:tcPr>
            <w:tcW w:w="2394" w:type="dxa"/>
          </w:tcPr>
          <w:p w14:paraId="4AB69448" w14:textId="77777777" w:rsidR="007E29EF" w:rsidRDefault="007E29EF" w:rsidP="008C4BD4">
            <w:pPr>
              <w:jc w:val="center"/>
              <w:rPr>
                <w:b/>
                <w:bCs/>
                <w:u w:val="single"/>
              </w:rPr>
            </w:pPr>
          </w:p>
        </w:tc>
      </w:tr>
      <w:tr w:rsidR="007E29EF" w14:paraId="4CFE512F" w14:textId="77777777" w:rsidTr="007E29EF">
        <w:tc>
          <w:tcPr>
            <w:tcW w:w="2394" w:type="dxa"/>
          </w:tcPr>
          <w:p w14:paraId="57655E9E" w14:textId="77777777" w:rsidR="007E29EF" w:rsidRDefault="007E29EF" w:rsidP="008C4BD4">
            <w:pPr>
              <w:jc w:val="center"/>
              <w:rPr>
                <w:b/>
                <w:bCs/>
                <w:u w:val="single"/>
              </w:rPr>
            </w:pPr>
          </w:p>
        </w:tc>
        <w:tc>
          <w:tcPr>
            <w:tcW w:w="2394" w:type="dxa"/>
          </w:tcPr>
          <w:p w14:paraId="66EBA598" w14:textId="77777777" w:rsidR="007E29EF" w:rsidRDefault="007E29EF" w:rsidP="008C4BD4">
            <w:pPr>
              <w:jc w:val="center"/>
              <w:rPr>
                <w:b/>
                <w:bCs/>
                <w:u w:val="single"/>
              </w:rPr>
            </w:pPr>
          </w:p>
        </w:tc>
        <w:tc>
          <w:tcPr>
            <w:tcW w:w="2394" w:type="dxa"/>
          </w:tcPr>
          <w:p w14:paraId="793C9C05" w14:textId="77777777" w:rsidR="007E29EF" w:rsidRDefault="007E29EF" w:rsidP="008C4BD4">
            <w:pPr>
              <w:jc w:val="center"/>
              <w:rPr>
                <w:b/>
                <w:bCs/>
                <w:u w:val="single"/>
              </w:rPr>
            </w:pPr>
          </w:p>
        </w:tc>
        <w:tc>
          <w:tcPr>
            <w:tcW w:w="2394" w:type="dxa"/>
          </w:tcPr>
          <w:p w14:paraId="253A69EC" w14:textId="77777777" w:rsidR="007E29EF" w:rsidRDefault="007E29EF" w:rsidP="008C4BD4">
            <w:pPr>
              <w:jc w:val="center"/>
              <w:rPr>
                <w:b/>
                <w:bCs/>
                <w:u w:val="single"/>
              </w:rPr>
            </w:pPr>
          </w:p>
        </w:tc>
      </w:tr>
      <w:tr w:rsidR="007E29EF" w14:paraId="3305E351" w14:textId="77777777" w:rsidTr="007E29EF">
        <w:tc>
          <w:tcPr>
            <w:tcW w:w="2394" w:type="dxa"/>
          </w:tcPr>
          <w:p w14:paraId="537D58BB" w14:textId="77777777" w:rsidR="007E29EF" w:rsidRDefault="007E29EF" w:rsidP="008C4BD4">
            <w:pPr>
              <w:jc w:val="center"/>
              <w:rPr>
                <w:b/>
                <w:bCs/>
                <w:u w:val="single"/>
              </w:rPr>
            </w:pPr>
          </w:p>
        </w:tc>
        <w:tc>
          <w:tcPr>
            <w:tcW w:w="2394" w:type="dxa"/>
          </w:tcPr>
          <w:p w14:paraId="0AC1E3EA" w14:textId="77777777" w:rsidR="007E29EF" w:rsidRDefault="007E29EF" w:rsidP="008C4BD4">
            <w:pPr>
              <w:jc w:val="center"/>
              <w:rPr>
                <w:b/>
                <w:bCs/>
                <w:u w:val="single"/>
              </w:rPr>
            </w:pPr>
          </w:p>
        </w:tc>
        <w:tc>
          <w:tcPr>
            <w:tcW w:w="2394" w:type="dxa"/>
          </w:tcPr>
          <w:p w14:paraId="4B5143A6" w14:textId="77777777" w:rsidR="007E29EF" w:rsidRDefault="007E29EF" w:rsidP="008C4BD4">
            <w:pPr>
              <w:jc w:val="center"/>
              <w:rPr>
                <w:b/>
                <w:bCs/>
                <w:u w:val="single"/>
              </w:rPr>
            </w:pPr>
          </w:p>
        </w:tc>
        <w:tc>
          <w:tcPr>
            <w:tcW w:w="2394" w:type="dxa"/>
          </w:tcPr>
          <w:p w14:paraId="079D27A0" w14:textId="77777777" w:rsidR="007E29EF" w:rsidRDefault="007E29EF" w:rsidP="008C4BD4">
            <w:pPr>
              <w:jc w:val="center"/>
              <w:rPr>
                <w:b/>
                <w:bCs/>
                <w:u w:val="single"/>
              </w:rPr>
            </w:pPr>
          </w:p>
        </w:tc>
      </w:tr>
      <w:tr w:rsidR="007E29EF" w14:paraId="28A4D325" w14:textId="77777777" w:rsidTr="007E29EF">
        <w:tc>
          <w:tcPr>
            <w:tcW w:w="2394" w:type="dxa"/>
          </w:tcPr>
          <w:p w14:paraId="03EE6B21" w14:textId="77777777" w:rsidR="007E29EF" w:rsidRDefault="007E29EF" w:rsidP="008C4BD4">
            <w:pPr>
              <w:jc w:val="center"/>
              <w:rPr>
                <w:b/>
                <w:bCs/>
                <w:u w:val="single"/>
              </w:rPr>
            </w:pPr>
          </w:p>
        </w:tc>
        <w:tc>
          <w:tcPr>
            <w:tcW w:w="2394" w:type="dxa"/>
          </w:tcPr>
          <w:p w14:paraId="6C907626" w14:textId="77777777" w:rsidR="007E29EF" w:rsidRDefault="007E29EF" w:rsidP="008C4BD4">
            <w:pPr>
              <w:jc w:val="center"/>
              <w:rPr>
                <w:b/>
                <w:bCs/>
                <w:u w:val="single"/>
              </w:rPr>
            </w:pPr>
          </w:p>
        </w:tc>
        <w:tc>
          <w:tcPr>
            <w:tcW w:w="2394" w:type="dxa"/>
          </w:tcPr>
          <w:p w14:paraId="7D11939A" w14:textId="77777777" w:rsidR="007E29EF" w:rsidRDefault="007E29EF" w:rsidP="008C4BD4">
            <w:pPr>
              <w:jc w:val="center"/>
              <w:rPr>
                <w:b/>
                <w:bCs/>
                <w:u w:val="single"/>
              </w:rPr>
            </w:pPr>
          </w:p>
        </w:tc>
        <w:tc>
          <w:tcPr>
            <w:tcW w:w="2394" w:type="dxa"/>
          </w:tcPr>
          <w:p w14:paraId="26586845" w14:textId="77777777" w:rsidR="007E29EF" w:rsidRDefault="007E29EF" w:rsidP="008C4BD4">
            <w:pPr>
              <w:jc w:val="center"/>
              <w:rPr>
                <w:b/>
                <w:bCs/>
                <w:u w:val="single"/>
              </w:rPr>
            </w:pPr>
          </w:p>
        </w:tc>
      </w:tr>
      <w:tr w:rsidR="007E29EF" w14:paraId="313D0AF1" w14:textId="77777777" w:rsidTr="007E29EF">
        <w:tc>
          <w:tcPr>
            <w:tcW w:w="2394" w:type="dxa"/>
          </w:tcPr>
          <w:p w14:paraId="5644EF22" w14:textId="77777777" w:rsidR="007E29EF" w:rsidRDefault="007E29EF" w:rsidP="008C4BD4">
            <w:pPr>
              <w:jc w:val="center"/>
              <w:rPr>
                <w:b/>
                <w:bCs/>
                <w:u w:val="single"/>
              </w:rPr>
            </w:pPr>
          </w:p>
        </w:tc>
        <w:tc>
          <w:tcPr>
            <w:tcW w:w="2394" w:type="dxa"/>
          </w:tcPr>
          <w:p w14:paraId="2D96CA23" w14:textId="77777777" w:rsidR="007E29EF" w:rsidRDefault="007E29EF" w:rsidP="008C4BD4">
            <w:pPr>
              <w:jc w:val="center"/>
              <w:rPr>
                <w:b/>
                <w:bCs/>
                <w:u w:val="single"/>
              </w:rPr>
            </w:pPr>
          </w:p>
        </w:tc>
        <w:tc>
          <w:tcPr>
            <w:tcW w:w="2394" w:type="dxa"/>
          </w:tcPr>
          <w:p w14:paraId="0CD571F1" w14:textId="77777777" w:rsidR="007E29EF" w:rsidRDefault="007E29EF" w:rsidP="008C4BD4">
            <w:pPr>
              <w:jc w:val="center"/>
              <w:rPr>
                <w:b/>
                <w:bCs/>
                <w:u w:val="single"/>
              </w:rPr>
            </w:pPr>
          </w:p>
        </w:tc>
        <w:tc>
          <w:tcPr>
            <w:tcW w:w="2394" w:type="dxa"/>
          </w:tcPr>
          <w:p w14:paraId="7380DA21" w14:textId="77777777" w:rsidR="007E29EF" w:rsidRDefault="007E29EF" w:rsidP="008C4BD4">
            <w:pPr>
              <w:jc w:val="center"/>
              <w:rPr>
                <w:b/>
                <w:bCs/>
                <w:u w:val="single"/>
              </w:rPr>
            </w:pPr>
          </w:p>
        </w:tc>
      </w:tr>
      <w:tr w:rsidR="007E29EF" w14:paraId="6B4F1DBB" w14:textId="77777777" w:rsidTr="007E29EF">
        <w:tc>
          <w:tcPr>
            <w:tcW w:w="2394" w:type="dxa"/>
          </w:tcPr>
          <w:p w14:paraId="3B2D0634" w14:textId="77777777" w:rsidR="007E29EF" w:rsidRDefault="007E29EF" w:rsidP="008C4BD4">
            <w:pPr>
              <w:jc w:val="center"/>
              <w:rPr>
                <w:b/>
                <w:bCs/>
                <w:u w:val="single"/>
              </w:rPr>
            </w:pPr>
          </w:p>
        </w:tc>
        <w:tc>
          <w:tcPr>
            <w:tcW w:w="2394" w:type="dxa"/>
          </w:tcPr>
          <w:p w14:paraId="4953B9C7" w14:textId="77777777" w:rsidR="007E29EF" w:rsidRDefault="007E29EF" w:rsidP="008C4BD4">
            <w:pPr>
              <w:jc w:val="center"/>
              <w:rPr>
                <w:b/>
                <w:bCs/>
                <w:u w:val="single"/>
              </w:rPr>
            </w:pPr>
          </w:p>
        </w:tc>
        <w:tc>
          <w:tcPr>
            <w:tcW w:w="2394" w:type="dxa"/>
          </w:tcPr>
          <w:p w14:paraId="2C0AECAC" w14:textId="77777777" w:rsidR="007E29EF" w:rsidRDefault="007E29EF" w:rsidP="008C4BD4">
            <w:pPr>
              <w:jc w:val="center"/>
              <w:rPr>
                <w:b/>
                <w:bCs/>
                <w:u w:val="single"/>
              </w:rPr>
            </w:pPr>
          </w:p>
        </w:tc>
        <w:tc>
          <w:tcPr>
            <w:tcW w:w="2394" w:type="dxa"/>
          </w:tcPr>
          <w:p w14:paraId="3A26531C" w14:textId="77777777" w:rsidR="007E29EF" w:rsidRDefault="007E29EF" w:rsidP="008C4BD4">
            <w:pPr>
              <w:jc w:val="center"/>
              <w:rPr>
                <w:b/>
                <w:bCs/>
                <w:u w:val="single"/>
              </w:rPr>
            </w:pPr>
          </w:p>
        </w:tc>
      </w:tr>
      <w:tr w:rsidR="007E29EF" w14:paraId="0A300045" w14:textId="77777777" w:rsidTr="007E29EF">
        <w:tc>
          <w:tcPr>
            <w:tcW w:w="2394" w:type="dxa"/>
          </w:tcPr>
          <w:p w14:paraId="0354C9C3" w14:textId="77777777" w:rsidR="007E29EF" w:rsidRDefault="007E29EF" w:rsidP="008C4BD4">
            <w:pPr>
              <w:jc w:val="center"/>
              <w:rPr>
                <w:b/>
                <w:bCs/>
                <w:u w:val="single"/>
              </w:rPr>
            </w:pPr>
          </w:p>
        </w:tc>
        <w:tc>
          <w:tcPr>
            <w:tcW w:w="2394" w:type="dxa"/>
          </w:tcPr>
          <w:p w14:paraId="66CCF669" w14:textId="77777777" w:rsidR="007E29EF" w:rsidRDefault="007E29EF" w:rsidP="008C4BD4">
            <w:pPr>
              <w:jc w:val="center"/>
              <w:rPr>
                <w:b/>
                <w:bCs/>
                <w:u w:val="single"/>
              </w:rPr>
            </w:pPr>
          </w:p>
        </w:tc>
        <w:tc>
          <w:tcPr>
            <w:tcW w:w="2394" w:type="dxa"/>
          </w:tcPr>
          <w:p w14:paraId="6015F94E" w14:textId="77777777" w:rsidR="007E29EF" w:rsidRDefault="007E29EF" w:rsidP="008C4BD4">
            <w:pPr>
              <w:jc w:val="center"/>
              <w:rPr>
                <w:b/>
                <w:bCs/>
                <w:u w:val="single"/>
              </w:rPr>
            </w:pPr>
          </w:p>
        </w:tc>
        <w:tc>
          <w:tcPr>
            <w:tcW w:w="2394" w:type="dxa"/>
          </w:tcPr>
          <w:p w14:paraId="460A0A0A" w14:textId="77777777" w:rsidR="007E29EF" w:rsidRDefault="007E29EF" w:rsidP="008C4BD4">
            <w:pPr>
              <w:jc w:val="center"/>
              <w:rPr>
                <w:b/>
                <w:bCs/>
                <w:u w:val="single"/>
              </w:rPr>
            </w:pPr>
          </w:p>
        </w:tc>
      </w:tr>
      <w:tr w:rsidR="007E29EF" w14:paraId="3589C3EE" w14:textId="77777777" w:rsidTr="007E29EF">
        <w:tc>
          <w:tcPr>
            <w:tcW w:w="2394" w:type="dxa"/>
          </w:tcPr>
          <w:p w14:paraId="6E871A59" w14:textId="77777777" w:rsidR="007E29EF" w:rsidRDefault="007E29EF" w:rsidP="008C4BD4">
            <w:pPr>
              <w:jc w:val="center"/>
              <w:rPr>
                <w:b/>
                <w:bCs/>
                <w:u w:val="single"/>
              </w:rPr>
            </w:pPr>
          </w:p>
        </w:tc>
        <w:tc>
          <w:tcPr>
            <w:tcW w:w="2394" w:type="dxa"/>
          </w:tcPr>
          <w:p w14:paraId="500ACCE1" w14:textId="77777777" w:rsidR="007E29EF" w:rsidRDefault="007E29EF" w:rsidP="008C4BD4">
            <w:pPr>
              <w:jc w:val="center"/>
              <w:rPr>
                <w:b/>
                <w:bCs/>
                <w:u w:val="single"/>
              </w:rPr>
            </w:pPr>
          </w:p>
        </w:tc>
        <w:tc>
          <w:tcPr>
            <w:tcW w:w="2394" w:type="dxa"/>
          </w:tcPr>
          <w:p w14:paraId="4962BA04" w14:textId="77777777" w:rsidR="007E29EF" w:rsidRDefault="007E29EF" w:rsidP="008C4BD4">
            <w:pPr>
              <w:jc w:val="center"/>
              <w:rPr>
                <w:b/>
                <w:bCs/>
                <w:u w:val="single"/>
              </w:rPr>
            </w:pPr>
          </w:p>
        </w:tc>
        <w:tc>
          <w:tcPr>
            <w:tcW w:w="2394" w:type="dxa"/>
          </w:tcPr>
          <w:p w14:paraId="6B8702F8" w14:textId="77777777" w:rsidR="007E29EF" w:rsidRDefault="007E29EF" w:rsidP="008C4BD4">
            <w:pPr>
              <w:jc w:val="center"/>
              <w:rPr>
                <w:b/>
                <w:bCs/>
                <w:u w:val="single"/>
              </w:rPr>
            </w:pPr>
          </w:p>
        </w:tc>
      </w:tr>
      <w:tr w:rsidR="007E29EF" w14:paraId="051BDB5E" w14:textId="77777777" w:rsidTr="007E29EF">
        <w:tc>
          <w:tcPr>
            <w:tcW w:w="2394" w:type="dxa"/>
          </w:tcPr>
          <w:p w14:paraId="012E413B" w14:textId="77777777" w:rsidR="007E29EF" w:rsidRDefault="007E29EF" w:rsidP="008C4BD4">
            <w:pPr>
              <w:jc w:val="center"/>
              <w:rPr>
                <w:b/>
                <w:bCs/>
                <w:u w:val="single"/>
              </w:rPr>
            </w:pPr>
          </w:p>
        </w:tc>
        <w:tc>
          <w:tcPr>
            <w:tcW w:w="2394" w:type="dxa"/>
          </w:tcPr>
          <w:p w14:paraId="668917A6" w14:textId="77777777" w:rsidR="007E29EF" w:rsidRDefault="007E29EF" w:rsidP="008C4BD4">
            <w:pPr>
              <w:jc w:val="center"/>
              <w:rPr>
                <w:b/>
                <w:bCs/>
                <w:u w:val="single"/>
              </w:rPr>
            </w:pPr>
          </w:p>
        </w:tc>
        <w:tc>
          <w:tcPr>
            <w:tcW w:w="2394" w:type="dxa"/>
          </w:tcPr>
          <w:p w14:paraId="345D2362" w14:textId="77777777" w:rsidR="007E29EF" w:rsidRDefault="007E29EF" w:rsidP="008C4BD4">
            <w:pPr>
              <w:jc w:val="center"/>
              <w:rPr>
                <w:b/>
                <w:bCs/>
                <w:u w:val="single"/>
              </w:rPr>
            </w:pPr>
          </w:p>
        </w:tc>
        <w:tc>
          <w:tcPr>
            <w:tcW w:w="2394" w:type="dxa"/>
          </w:tcPr>
          <w:p w14:paraId="74233101" w14:textId="77777777" w:rsidR="007E29EF" w:rsidRDefault="007E29EF" w:rsidP="008C4BD4">
            <w:pPr>
              <w:jc w:val="center"/>
              <w:rPr>
                <w:b/>
                <w:bCs/>
                <w:u w:val="single"/>
              </w:rPr>
            </w:pPr>
          </w:p>
        </w:tc>
      </w:tr>
      <w:tr w:rsidR="007E29EF" w14:paraId="23A28377" w14:textId="77777777" w:rsidTr="007E29EF">
        <w:tc>
          <w:tcPr>
            <w:tcW w:w="2394" w:type="dxa"/>
          </w:tcPr>
          <w:p w14:paraId="18BB5D1F" w14:textId="77777777" w:rsidR="007E29EF" w:rsidRDefault="007E29EF" w:rsidP="008C4BD4">
            <w:pPr>
              <w:jc w:val="center"/>
              <w:rPr>
                <w:b/>
                <w:bCs/>
                <w:u w:val="single"/>
              </w:rPr>
            </w:pPr>
          </w:p>
        </w:tc>
        <w:tc>
          <w:tcPr>
            <w:tcW w:w="2394" w:type="dxa"/>
          </w:tcPr>
          <w:p w14:paraId="66F03C09" w14:textId="77777777" w:rsidR="007E29EF" w:rsidRDefault="007E29EF" w:rsidP="008C4BD4">
            <w:pPr>
              <w:jc w:val="center"/>
              <w:rPr>
                <w:b/>
                <w:bCs/>
                <w:u w:val="single"/>
              </w:rPr>
            </w:pPr>
          </w:p>
        </w:tc>
        <w:tc>
          <w:tcPr>
            <w:tcW w:w="2394" w:type="dxa"/>
          </w:tcPr>
          <w:p w14:paraId="293C13F1" w14:textId="77777777" w:rsidR="007E29EF" w:rsidRDefault="007E29EF" w:rsidP="008C4BD4">
            <w:pPr>
              <w:jc w:val="center"/>
              <w:rPr>
                <w:b/>
                <w:bCs/>
                <w:u w:val="single"/>
              </w:rPr>
            </w:pPr>
          </w:p>
        </w:tc>
        <w:tc>
          <w:tcPr>
            <w:tcW w:w="2394" w:type="dxa"/>
          </w:tcPr>
          <w:p w14:paraId="00D5C2E5" w14:textId="77777777" w:rsidR="007E29EF" w:rsidRDefault="007E29EF" w:rsidP="008C4BD4">
            <w:pPr>
              <w:jc w:val="center"/>
              <w:rPr>
                <w:b/>
                <w:bCs/>
                <w:u w:val="single"/>
              </w:rPr>
            </w:pPr>
          </w:p>
        </w:tc>
      </w:tr>
      <w:tr w:rsidR="007E29EF" w14:paraId="06DD9E7E" w14:textId="77777777" w:rsidTr="007E29EF">
        <w:tc>
          <w:tcPr>
            <w:tcW w:w="2394" w:type="dxa"/>
          </w:tcPr>
          <w:p w14:paraId="2C9A2F85" w14:textId="77777777" w:rsidR="007E29EF" w:rsidRDefault="007E29EF" w:rsidP="008C4BD4">
            <w:pPr>
              <w:jc w:val="center"/>
              <w:rPr>
                <w:b/>
                <w:bCs/>
                <w:u w:val="single"/>
              </w:rPr>
            </w:pPr>
          </w:p>
        </w:tc>
        <w:tc>
          <w:tcPr>
            <w:tcW w:w="2394" w:type="dxa"/>
          </w:tcPr>
          <w:p w14:paraId="321DC4A4" w14:textId="77777777" w:rsidR="007E29EF" w:rsidRDefault="007E29EF" w:rsidP="008C4BD4">
            <w:pPr>
              <w:jc w:val="center"/>
              <w:rPr>
                <w:b/>
                <w:bCs/>
                <w:u w:val="single"/>
              </w:rPr>
            </w:pPr>
          </w:p>
        </w:tc>
        <w:tc>
          <w:tcPr>
            <w:tcW w:w="2394" w:type="dxa"/>
          </w:tcPr>
          <w:p w14:paraId="3B0D9611" w14:textId="77777777" w:rsidR="007E29EF" w:rsidRDefault="007E29EF" w:rsidP="008C4BD4">
            <w:pPr>
              <w:jc w:val="center"/>
              <w:rPr>
                <w:b/>
                <w:bCs/>
                <w:u w:val="single"/>
              </w:rPr>
            </w:pPr>
          </w:p>
        </w:tc>
        <w:tc>
          <w:tcPr>
            <w:tcW w:w="2394" w:type="dxa"/>
          </w:tcPr>
          <w:p w14:paraId="1342DB24" w14:textId="77777777" w:rsidR="007E29EF" w:rsidRDefault="007E29EF" w:rsidP="008C4BD4">
            <w:pPr>
              <w:jc w:val="center"/>
              <w:rPr>
                <w:b/>
                <w:bCs/>
                <w:u w:val="single"/>
              </w:rPr>
            </w:pPr>
          </w:p>
        </w:tc>
      </w:tr>
      <w:tr w:rsidR="007E29EF" w14:paraId="37CABBC9" w14:textId="77777777" w:rsidTr="007E29EF">
        <w:tc>
          <w:tcPr>
            <w:tcW w:w="2394" w:type="dxa"/>
          </w:tcPr>
          <w:p w14:paraId="7F15F3E7" w14:textId="77777777" w:rsidR="007E29EF" w:rsidRDefault="007E29EF" w:rsidP="008C4BD4">
            <w:pPr>
              <w:jc w:val="center"/>
              <w:rPr>
                <w:b/>
                <w:bCs/>
                <w:u w:val="single"/>
              </w:rPr>
            </w:pPr>
          </w:p>
        </w:tc>
        <w:tc>
          <w:tcPr>
            <w:tcW w:w="2394" w:type="dxa"/>
          </w:tcPr>
          <w:p w14:paraId="083AE499" w14:textId="77777777" w:rsidR="007E29EF" w:rsidRDefault="007E29EF" w:rsidP="008C4BD4">
            <w:pPr>
              <w:jc w:val="center"/>
              <w:rPr>
                <w:b/>
                <w:bCs/>
                <w:u w:val="single"/>
              </w:rPr>
            </w:pPr>
          </w:p>
        </w:tc>
        <w:tc>
          <w:tcPr>
            <w:tcW w:w="2394" w:type="dxa"/>
          </w:tcPr>
          <w:p w14:paraId="566088D6" w14:textId="77777777" w:rsidR="007E29EF" w:rsidRDefault="007E29EF" w:rsidP="008C4BD4">
            <w:pPr>
              <w:jc w:val="center"/>
              <w:rPr>
                <w:b/>
                <w:bCs/>
                <w:u w:val="single"/>
              </w:rPr>
            </w:pPr>
          </w:p>
        </w:tc>
        <w:tc>
          <w:tcPr>
            <w:tcW w:w="2394" w:type="dxa"/>
          </w:tcPr>
          <w:p w14:paraId="506E6FFA" w14:textId="77777777" w:rsidR="007E29EF" w:rsidRDefault="007E29EF" w:rsidP="008C4BD4">
            <w:pPr>
              <w:jc w:val="center"/>
              <w:rPr>
                <w:b/>
                <w:bCs/>
                <w:u w:val="single"/>
              </w:rPr>
            </w:pPr>
          </w:p>
        </w:tc>
      </w:tr>
      <w:tr w:rsidR="007E29EF" w14:paraId="78EA2639" w14:textId="77777777" w:rsidTr="007E29EF">
        <w:tc>
          <w:tcPr>
            <w:tcW w:w="2394" w:type="dxa"/>
          </w:tcPr>
          <w:p w14:paraId="7792F26C" w14:textId="77777777" w:rsidR="007E29EF" w:rsidRDefault="007E29EF" w:rsidP="008C4BD4">
            <w:pPr>
              <w:jc w:val="center"/>
              <w:rPr>
                <w:b/>
                <w:bCs/>
                <w:u w:val="single"/>
              </w:rPr>
            </w:pPr>
          </w:p>
        </w:tc>
        <w:tc>
          <w:tcPr>
            <w:tcW w:w="2394" w:type="dxa"/>
          </w:tcPr>
          <w:p w14:paraId="5B6B025C" w14:textId="77777777" w:rsidR="007E29EF" w:rsidRDefault="007E29EF" w:rsidP="008C4BD4">
            <w:pPr>
              <w:jc w:val="center"/>
              <w:rPr>
                <w:b/>
                <w:bCs/>
                <w:u w:val="single"/>
              </w:rPr>
            </w:pPr>
          </w:p>
        </w:tc>
        <w:tc>
          <w:tcPr>
            <w:tcW w:w="2394" w:type="dxa"/>
          </w:tcPr>
          <w:p w14:paraId="33465745" w14:textId="77777777" w:rsidR="007E29EF" w:rsidRDefault="007E29EF" w:rsidP="008C4BD4">
            <w:pPr>
              <w:jc w:val="center"/>
              <w:rPr>
                <w:b/>
                <w:bCs/>
                <w:u w:val="single"/>
              </w:rPr>
            </w:pPr>
          </w:p>
        </w:tc>
        <w:tc>
          <w:tcPr>
            <w:tcW w:w="2394" w:type="dxa"/>
          </w:tcPr>
          <w:p w14:paraId="2C8EAF5C" w14:textId="77777777" w:rsidR="007E29EF" w:rsidRDefault="007E29EF" w:rsidP="008C4BD4">
            <w:pPr>
              <w:jc w:val="center"/>
              <w:rPr>
                <w:b/>
                <w:bCs/>
                <w:u w:val="single"/>
              </w:rPr>
            </w:pPr>
          </w:p>
        </w:tc>
      </w:tr>
      <w:tr w:rsidR="007E29EF" w14:paraId="2D17770E" w14:textId="77777777" w:rsidTr="007E29EF">
        <w:tc>
          <w:tcPr>
            <w:tcW w:w="2394" w:type="dxa"/>
          </w:tcPr>
          <w:p w14:paraId="49C955B0" w14:textId="77777777" w:rsidR="007E29EF" w:rsidRDefault="007E29EF" w:rsidP="008C4BD4">
            <w:pPr>
              <w:jc w:val="center"/>
              <w:rPr>
                <w:b/>
                <w:bCs/>
                <w:u w:val="single"/>
              </w:rPr>
            </w:pPr>
          </w:p>
        </w:tc>
        <w:tc>
          <w:tcPr>
            <w:tcW w:w="2394" w:type="dxa"/>
          </w:tcPr>
          <w:p w14:paraId="4BE919E1" w14:textId="77777777" w:rsidR="007E29EF" w:rsidRDefault="007E29EF" w:rsidP="008C4BD4">
            <w:pPr>
              <w:jc w:val="center"/>
              <w:rPr>
                <w:b/>
                <w:bCs/>
                <w:u w:val="single"/>
              </w:rPr>
            </w:pPr>
          </w:p>
        </w:tc>
        <w:tc>
          <w:tcPr>
            <w:tcW w:w="2394" w:type="dxa"/>
          </w:tcPr>
          <w:p w14:paraId="48929784" w14:textId="77777777" w:rsidR="007E29EF" w:rsidRDefault="007E29EF" w:rsidP="008C4BD4">
            <w:pPr>
              <w:jc w:val="center"/>
              <w:rPr>
                <w:b/>
                <w:bCs/>
                <w:u w:val="single"/>
              </w:rPr>
            </w:pPr>
          </w:p>
        </w:tc>
        <w:tc>
          <w:tcPr>
            <w:tcW w:w="2394" w:type="dxa"/>
          </w:tcPr>
          <w:p w14:paraId="3ACB876F" w14:textId="77777777" w:rsidR="007E29EF" w:rsidRDefault="007E29EF" w:rsidP="008C4BD4">
            <w:pPr>
              <w:jc w:val="center"/>
              <w:rPr>
                <w:b/>
                <w:bCs/>
                <w:u w:val="single"/>
              </w:rPr>
            </w:pPr>
          </w:p>
        </w:tc>
      </w:tr>
      <w:tr w:rsidR="007E29EF" w14:paraId="7A9D91C8" w14:textId="77777777" w:rsidTr="007E29EF">
        <w:tc>
          <w:tcPr>
            <w:tcW w:w="2394" w:type="dxa"/>
          </w:tcPr>
          <w:p w14:paraId="783F23BB" w14:textId="77777777" w:rsidR="007E29EF" w:rsidRDefault="007E29EF" w:rsidP="008C4BD4">
            <w:pPr>
              <w:jc w:val="center"/>
              <w:rPr>
                <w:b/>
                <w:bCs/>
                <w:u w:val="single"/>
              </w:rPr>
            </w:pPr>
          </w:p>
        </w:tc>
        <w:tc>
          <w:tcPr>
            <w:tcW w:w="2394" w:type="dxa"/>
          </w:tcPr>
          <w:p w14:paraId="294AC05C" w14:textId="77777777" w:rsidR="007E29EF" w:rsidRDefault="007E29EF" w:rsidP="008C4BD4">
            <w:pPr>
              <w:jc w:val="center"/>
              <w:rPr>
                <w:b/>
                <w:bCs/>
                <w:u w:val="single"/>
              </w:rPr>
            </w:pPr>
          </w:p>
        </w:tc>
        <w:tc>
          <w:tcPr>
            <w:tcW w:w="2394" w:type="dxa"/>
          </w:tcPr>
          <w:p w14:paraId="33C253FA" w14:textId="77777777" w:rsidR="007E29EF" w:rsidRDefault="007E29EF" w:rsidP="008C4BD4">
            <w:pPr>
              <w:jc w:val="center"/>
              <w:rPr>
                <w:b/>
                <w:bCs/>
                <w:u w:val="single"/>
              </w:rPr>
            </w:pPr>
          </w:p>
        </w:tc>
        <w:tc>
          <w:tcPr>
            <w:tcW w:w="2394" w:type="dxa"/>
          </w:tcPr>
          <w:p w14:paraId="411C6D65" w14:textId="77777777" w:rsidR="007E29EF" w:rsidRDefault="007E29EF" w:rsidP="008C4BD4">
            <w:pPr>
              <w:jc w:val="center"/>
              <w:rPr>
                <w:b/>
                <w:bCs/>
                <w:u w:val="single"/>
              </w:rPr>
            </w:pPr>
          </w:p>
        </w:tc>
      </w:tr>
      <w:tr w:rsidR="007E29EF" w14:paraId="3427E473" w14:textId="77777777" w:rsidTr="007E29EF">
        <w:tc>
          <w:tcPr>
            <w:tcW w:w="2394" w:type="dxa"/>
          </w:tcPr>
          <w:p w14:paraId="05249753" w14:textId="77777777" w:rsidR="007E29EF" w:rsidRDefault="007E29EF" w:rsidP="008C4BD4">
            <w:pPr>
              <w:jc w:val="center"/>
              <w:rPr>
                <w:b/>
                <w:bCs/>
                <w:u w:val="single"/>
              </w:rPr>
            </w:pPr>
          </w:p>
        </w:tc>
        <w:tc>
          <w:tcPr>
            <w:tcW w:w="2394" w:type="dxa"/>
          </w:tcPr>
          <w:p w14:paraId="67CE0179" w14:textId="77777777" w:rsidR="007E29EF" w:rsidRDefault="007E29EF" w:rsidP="008C4BD4">
            <w:pPr>
              <w:jc w:val="center"/>
              <w:rPr>
                <w:b/>
                <w:bCs/>
                <w:u w:val="single"/>
              </w:rPr>
            </w:pPr>
          </w:p>
        </w:tc>
        <w:tc>
          <w:tcPr>
            <w:tcW w:w="2394" w:type="dxa"/>
          </w:tcPr>
          <w:p w14:paraId="651B733E" w14:textId="77777777" w:rsidR="007E29EF" w:rsidRDefault="007E29EF" w:rsidP="008C4BD4">
            <w:pPr>
              <w:jc w:val="center"/>
              <w:rPr>
                <w:b/>
                <w:bCs/>
                <w:u w:val="single"/>
              </w:rPr>
            </w:pPr>
          </w:p>
        </w:tc>
        <w:tc>
          <w:tcPr>
            <w:tcW w:w="2394" w:type="dxa"/>
          </w:tcPr>
          <w:p w14:paraId="69210E21" w14:textId="77777777" w:rsidR="007E29EF" w:rsidRDefault="007E29EF" w:rsidP="008C4BD4">
            <w:pPr>
              <w:jc w:val="center"/>
              <w:rPr>
                <w:b/>
                <w:bCs/>
                <w:u w:val="single"/>
              </w:rPr>
            </w:pPr>
          </w:p>
        </w:tc>
      </w:tr>
      <w:tr w:rsidR="007E29EF" w14:paraId="2835BBDE" w14:textId="77777777" w:rsidTr="007E29EF">
        <w:tc>
          <w:tcPr>
            <w:tcW w:w="2394" w:type="dxa"/>
          </w:tcPr>
          <w:p w14:paraId="7973EF28" w14:textId="77777777" w:rsidR="007E29EF" w:rsidRDefault="007E29EF" w:rsidP="008C4BD4">
            <w:pPr>
              <w:jc w:val="center"/>
              <w:rPr>
                <w:b/>
                <w:bCs/>
                <w:u w:val="single"/>
              </w:rPr>
            </w:pPr>
          </w:p>
        </w:tc>
        <w:tc>
          <w:tcPr>
            <w:tcW w:w="2394" w:type="dxa"/>
          </w:tcPr>
          <w:p w14:paraId="6FAADA7F" w14:textId="77777777" w:rsidR="007E29EF" w:rsidRDefault="007E29EF" w:rsidP="008C4BD4">
            <w:pPr>
              <w:jc w:val="center"/>
              <w:rPr>
                <w:b/>
                <w:bCs/>
                <w:u w:val="single"/>
              </w:rPr>
            </w:pPr>
          </w:p>
        </w:tc>
        <w:tc>
          <w:tcPr>
            <w:tcW w:w="2394" w:type="dxa"/>
          </w:tcPr>
          <w:p w14:paraId="088D3BD7" w14:textId="77777777" w:rsidR="007E29EF" w:rsidRDefault="007E29EF" w:rsidP="008C4BD4">
            <w:pPr>
              <w:jc w:val="center"/>
              <w:rPr>
                <w:b/>
                <w:bCs/>
                <w:u w:val="single"/>
              </w:rPr>
            </w:pPr>
          </w:p>
        </w:tc>
        <w:tc>
          <w:tcPr>
            <w:tcW w:w="2394" w:type="dxa"/>
          </w:tcPr>
          <w:p w14:paraId="2D3D6AC4" w14:textId="77777777" w:rsidR="007E29EF" w:rsidRDefault="007E29EF" w:rsidP="008C4BD4">
            <w:pPr>
              <w:jc w:val="center"/>
              <w:rPr>
                <w:b/>
                <w:bCs/>
                <w:u w:val="single"/>
              </w:rPr>
            </w:pPr>
          </w:p>
        </w:tc>
      </w:tr>
      <w:tr w:rsidR="007E29EF" w14:paraId="15551250" w14:textId="77777777" w:rsidTr="007E29EF">
        <w:tc>
          <w:tcPr>
            <w:tcW w:w="2394" w:type="dxa"/>
          </w:tcPr>
          <w:p w14:paraId="3075053F" w14:textId="77777777" w:rsidR="007E29EF" w:rsidRDefault="007E29EF" w:rsidP="008C4BD4">
            <w:pPr>
              <w:jc w:val="center"/>
              <w:rPr>
                <w:b/>
                <w:bCs/>
                <w:u w:val="single"/>
              </w:rPr>
            </w:pPr>
          </w:p>
        </w:tc>
        <w:tc>
          <w:tcPr>
            <w:tcW w:w="2394" w:type="dxa"/>
          </w:tcPr>
          <w:p w14:paraId="14571450" w14:textId="77777777" w:rsidR="007E29EF" w:rsidRDefault="007E29EF" w:rsidP="008C4BD4">
            <w:pPr>
              <w:jc w:val="center"/>
              <w:rPr>
                <w:b/>
                <w:bCs/>
                <w:u w:val="single"/>
              </w:rPr>
            </w:pPr>
          </w:p>
        </w:tc>
        <w:tc>
          <w:tcPr>
            <w:tcW w:w="2394" w:type="dxa"/>
          </w:tcPr>
          <w:p w14:paraId="6BB2ED0B" w14:textId="77777777" w:rsidR="007E29EF" w:rsidRDefault="007E29EF" w:rsidP="008C4BD4">
            <w:pPr>
              <w:jc w:val="center"/>
              <w:rPr>
                <w:b/>
                <w:bCs/>
                <w:u w:val="single"/>
              </w:rPr>
            </w:pPr>
          </w:p>
        </w:tc>
        <w:tc>
          <w:tcPr>
            <w:tcW w:w="2394" w:type="dxa"/>
          </w:tcPr>
          <w:p w14:paraId="4A3CB0BD" w14:textId="77777777" w:rsidR="007E29EF" w:rsidRDefault="007E29EF" w:rsidP="008C4BD4">
            <w:pPr>
              <w:jc w:val="center"/>
              <w:rPr>
                <w:b/>
                <w:bCs/>
                <w:u w:val="single"/>
              </w:rPr>
            </w:pPr>
          </w:p>
        </w:tc>
      </w:tr>
      <w:tr w:rsidR="007E29EF" w14:paraId="7508361E" w14:textId="77777777" w:rsidTr="007E29EF">
        <w:tc>
          <w:tcPr>
            <w:tcW w:w="2394" w:type="dxa"/>
          </w:tcPr>
          <w:p w14:paraId="7BAC3DC2" w14:textId="77777777" w:rsidR="007E29EF" w:rsidRDefault="007E29EF" w:rsidP="008C4BD4">
            <w:pPr>
              <w:jc w:val="center"/>
              <w:rPr>
                <w:b/>
                <w:bCs/>
                <w:u w:val="single"/>
              </w:rPr>
            </w:pPr>
          </w:p>
        </w:tc>
        <w:tc>
          <w:tcPr>
            <w:tcW w:w="2394" w:type="dxa"/>
          </w:tcPr>
          <w:p w14:paraId="19CA2C3F" w14:textId="77777777" w:rsidR="007E29EF" w:rsidRDefault="007E29EF" w:rsidP="008C4BD4">
            <w:pPr>
              <w:jc w:val="center"/>
              <w:rPr>
                <w:b/>
                <w:bCs/>
                <w:u w:val="single"/>
              </w:rPr>
            </w:pPr>
          </w:p>
        </w:tc>
        <w:tc>
          <w:tcPr>
            <w:tcW w:w="2394" w:type="dxa"/>
          </w:tcPr>
          <w:p w14:paraId="7C102E98" w14:textId="77777777" w:rsidR="007E29EF" w:rsidRDefault="007E29EF" w:rsidP="008C4BD4">
            <w:pPr>
              <w:jc w:val="center"/>
              <w:rPr>
                <w:b/>
                <w:bCs/>
                <w:u w:val="single"/>
              </w:rPr>
            </w:pPr>
          </w:p>
        </w:tc>
        <w:tc>
          <w:tcPr>
            <w:tcW w:w="2394" w:type="dxa"/>
          </w:tcPr>
          <w:p w14:paraId="13D888E3" w14:textId="77777777" w:rsidR="007E29EF" w:rsidRDefault="007E29EF" w:rsidP="008C4BD4">
            <w:pPr>
              <w:jc w:val="center"/>
              <w:rPr>
                <w:b/>
                <w:bCs/>
                <w:u w:val="single"/>
              </w:rPr>
            </w:pPr>
          </w:p>
        </w:tc>
      </w:tr>
      <w:tr w:rsidR="007E29EF" w14:paraId="50FA7FD4" w14:textId="77777777" w:rsidTr="007E29EF">
        <w:tc>
          <w:tcPr>
            <w:tcW w:w="2394" w:type="dxa"/>
          </w:tcPr>
          <w:p w14:paraId="57110BF1" w14:textId="77777777" w:rsidR="007E29EF" w:rsidRDefault="007E29EF" w:rsidP="008C4BD4">
            <w:pPr>
              <w:jc w:val="center"/>
              <w:rPr>
                <w:b/>
                <w:bCs/>
                <w:u w:val="single"/>
              </w:rPr>
            </w:pPr>
          </w:p>
        </w:tc>
        <w:tc>
          <w:tcPr>
            <w:tcW w:w="2394" w:type="dxa"/>
          </w:tcPr>
          <w:p w14:paraId="4403FDE2" w14:textId="77777777" w:rsidR="007E29EF" w:rsidRDefault="007E29EF" w:rsidP="008C4BD4">
            <w:pPr>
              <w:jc w:val="center"/>
              <w:rPr>
                <w:b/>
                <w:bCs/>
                <w:u w:val="single"/>
              </w:rPr>
            </w:pPr>
          </w:p>
        </w:tc>
        <w:tc>
          <w:tcPr>
            <w:tcW w:w="2394" w:type="dxa"/>
          </w:tcPr>
          <w:p w14:paraId="682F9F11" w14:textId="77777777" w:rsidR="007E29EF" w:rsidRDefault="007E29EF" w:rsidP="008C4BD4">
            <w:pPr>
              <w:jc w:val="center"/>
              <w:rPr>
                <w:b/>
                <w:bCs/>
                <w:u w:val="single"/>
              </w:rPr>
            </w:pPr>
          </w:p>
        </w:tc>
        <w:tc>
          <w:tcPr>
            <w:tcW w:w="2394" w:type="dxa"/>
          </w:tcPr>
          <w:p w14:paraId="05F63276" w14:textId="77777777" w:rsidR="007E29EF" w:rsidRDefault="007E29EF" w:rsidP="008C4BD4">
            <w:pPr>
              <w:jc w:val="center"/>
              <w:rPr>
                <w:b/>
                <w:bCs/>
                <w:u w:val="single"/>
              </w:rPr>
            </w:pPr>
          </w:p>
        </w:tc>
      </w:tr>
      <w:tr w:rsidR="007E29EF" w14:paraId="557ADD19" w14:textId="77777777" w:rsidTr="007E29EF">
        <w:tc>
          <w:tcPr>
            <w:tcW w:w="2394" w:type="dxa"/>
          </w:tcPr>
          <w:p w14:paraId="3506D33D" w14:textId="77777777" w:rsidR="007E29EF" w:rsidRDefault="007E29EF" w:rsidP="008C4BD4">
            <w:pPr>
              <w:jc w:val="center"/>
              <w:rPr>
                <w:b/>
                <w:bCs/>
                <w:u w:val="single"/>
              </w:rPr>
            </w:pPr>
          </w:p>
        </w:tc>
        <w:tc>
          <w:tcPr>
            <w:tcW w:w="2394" w:type="dxa"/>
          </w:tcPr>
          <w:p w14:paraId="61E2A23A" w14:textId="77777777" w:rsidR="007E29EF" w:rsidRDefault="007E29EF" w:rsidP="008C4BD4">
            <w:pPr>
              <w:jc w:val="center"/>
              <w:rPr>
                <w:b/>
                <w:bCs/>
                <w:u w:val="single"/>
              </w:rPr>
            </w:pPr>
          </w:p>
        </w:tc>
        <w:tc>
          <w:tcPr>
            <w:tcW w:w="2394" w:type="dxa"/>
          </w:tcPr>
          <w:p w14:paraId="4E766775" w14:textId="77777777" w:rsidR="007E29EF" w:rsidRDefault="007E29EF" w:rsidP="008C4BD4">
            <w:pPr>
              <w:jc w:val="center"/>
              <w:rPr>
                <w:b/>
                <w:bCs/>
                <w:u w:val="single"/>
              </w:rPr>
            </w:pPr>
          </w:p>
        </w:tc>
        <w:tc>
          <w:tcPr>
            <w:tcW w:w="2394" w:type="dxa"/>
          </w:tcPr>
          <w:p w14:paraId="2F6BCBEC" w14:textId="77777777" w:rsidR="007E29EF" w:rsidRDefault="007E29EF" w:rsidP="008C4BD4">
            <w:pPr>
              <w:jc w:val="center"/>
              <w:rPr>
                <w:b/>
                <w:bCs/>
                <w:u w:val="single"/>
              </w:rPr>
            </w:pPr>
          </w:p>
        </w:tc>
      </w:tr>
      <w:tr w:rsidR="007E29EF" w14:paraId="105F52E8" w14:textId="77777777" w:rsidTr="007E29EF">
        <w:tc>
          <w:tcPr>
            <w:tcW w:w="2394" w:type="dxa"/>
          </w:tcPr>
          <w:p w14:paraId="6580E30B" w14:textId="77777777" w:rsidR="007E29EF" w:rsidRDefault="007E29EF" w:rsidP="008C4BD4">
            <w:pPr>
              <w:jc w:val="center"/>
              <w:rPr>
                <w:b/>
                <w:bCs/>
                <w:u w:val="single"/>
              </w:rPr>
            </w:pPr>
          </w:p>
        </w:tc>
        <w:tc>
          <w:tcPr>
            <w:tcW w:w="2394" w:type="dxa"/>
          </w:tcPr>
          <w:p w14:paraId="1C930A78" w14:textId="77777777" w:rsidR="007E29EF" w:rsidRDefault="007E29EF" w:rsidP="008C4BD4">
            <w:pPr>
              <w:jc w:val="center"/>
              <w:rPr>
                <w:b/>
                <w:bCs/>
                <w:u w:val="single"/>
              </w:rPr>
            </w:pPr>
          </w:p>
        </w:tc>
        <w:tc>
          <w:tcPr>
            <w:tcW w:w="2394" w:type="dxa"/>
          </w:tcPr>
          <w:p w14:paraId="50055F88" w14:textId="77777777" w:rsidR="007E29EF" w:rsidRDefault="007E29EF" w:rsidP="008C4BD4">
            <w:pPr>
              <w:jc w:val="center"/>
              <w:rPr>
                <w:b/>
                <w:bCs/>
                <w:u w:val="single"/>
              </w:rPr>
            </w:pPr>
          </w:p>
        </w:tc>
        <w:tc>
          <w:tcPr>
            <w:tcW w:w="2394" w:type="dxa"/>
          </w:tcPr>
          <w:p w14:paraId="792EB83F" w14:textId="77777777" w:rsidR="007E29EF" w:rsidRDefault="007E29EF" w:rsidP="008C4BD4">
            <w:pPr>
              <w:jc w:val="center"/>
              <w:rPr>
                <w:b/>
                <w:bCs/>
                <w:u w:val="single"/>
              </w:rPr>
            </w:pPr>
          </w:p>
        </w:tc>
      </w:tr>
      <w:tr w:rsidR="007E29EF" w14:paraId="1D7A4EBA" w14:textId="77777777" w:rsidTr="007E29EF">
        <w:tc>
          <w:tcPr>
            <w:tcW w:w="2394" w:type="dxa"/>
          </w:tcPr>
          <w:p w14:paraId="33FC583D" w14:textId="77777777" w:rsidR="007E29EF" w:rsidRDefault="007E29EF" w:rsidP="008C4BD4">
            <w:pPr>
              <w:jc w:val="center"/>
              <w:rPr>
                <w:b/>
                <w:bCs/>
                <w:u w:val="single"/>
              </w:rPr>
            </w:pPr>
          </w:p>
        </w:tc>
        <w:tc>
          <w:tcPr>
            <w:tcW w:w="2394" w:type="dxa"/>
          </w:tcPr>
          <w:p w14:paraId="72D1DA59" w14:textId="77777777" w:rsidR="007E29EF" w:rsidRDefault="007E29EF" w:rsidP="008C4BD4">
            <w:pPr>
              <w:jc w:val="center"/>
              <w:rPr>
                <w:b/>
                <w:bCs/>
                <w:u w:val="single"/>
              </w:rPr>
            </w:pPr>
          </w:p>
        </w:tc>
        <w:tc>
          <w:tcPr>
            <w:tcW w:w="2394" w:type="dxa"/>
          </w:tcPr>
          <w:p w14:paraId="77B27F64" w14:textId="77777777" w:rsidR="007E29EF" w:rsidRDefault="007E29EF" w:rsidP="008C4BD4">
            <w:pPr>
              <w:jc w:val="center"/>
              <w:rPr>
                <w:b/>
                <w:bCs/>
                <w:u w:val="single"/>
              </w:rPr>
            </w:pPr>
          </w:p>
        </w:tc>
        <w:tc>
          <w:tcPr>
            <w:tcW w:w="2394" w:type="dxa"/>
          </w:tcPr>
          <w:p w14:paraId="15CE114C" w14:textId="77777777" w:rsidR="007E29EF" w:rsidRDefault="007E29EF" w:rsidP="008C4BD4">
            <w:pPr>
              <w:jc w:val="center"/>
              <w:rPr>
                <w:b/>
                <w:bCs/>
                <w:u w:val="single"/>
              </w:rPr>
            </w:pPr>
          </w:p>
        </w:tc>
      </w:tr>
      <w:tr w:rsidR="007E29EF" w14:paraId="6580ABFA" w14:textId="77777777" w:rsidTr="007E29EF">
        <w:tc>
          <w:tcPr>
            <w:tcW w:w="2394" w:type="dxa"/>
          </w:tcPr>
          <w:p w14:paraId="782AFF4C" w14:textId="77777777" w:rsidR="007E29EF" w:rsidRDefault="007E29EF" w:rsidP="008C4BD4">
            <w:pPr>
              <w:jc w:val="center"/>
              <w:rPr>
                <w:b/>
                <w:bCs/>
                <w:u w:val="single"/>
              </w:rPr>
            </w:pPr>
          </w:p>
        </w:tc>
        <w:tc>
          <w:tcPr>
            <w:tcW w:w="2394" w:type="dxa"/>
          </w:tcPr>
          <w:p w14:paraId="2490FCA0" w14:textId="77777777" w:rsidR="007E29EF" w:rsidRDefault="007E29EF" w:rsidP="008C4BD4">
            <w:pPr>
              <w:jc w:val="center"/>
              <w:rPr>
                <w:b/>
                <w:bCs/>
                <w:u w:val="single"/>
              </w:rPr>
            </w:pPr>
          </w:p>
        </w:tc>
        <w:tc>
          <w:tcPr>
            <w:tcW w:w="2394" w:type="dxa"/>
          </w:tcPr>
          <w:p w14:paraId="69383CE5" w14:textId="77777777" w:rsidR="007E29EF" w:rsidRDefault="007E29EF" w:rsidP="008C4BD4">
            <w:pPr>
              <w:jc w:val="center"/>
              <w:rPr>
                <w:b/>
                <w:bCs/>
                <w:u w:val="single"/>
              </w:rPr>
            </w:pPr>
          </w:p>
        </w:tc>
        <w:tc>
          <w:tcPr>
            <w:tcW w:w="2394" w:type="dxa"/>
          </w:tcPr>
          <w:p w14:paraId="2D8514EE" w14:textId="77777777" w:rsidR="007E29EF" w:rsidRDefault="007E29EF" w:rsidP="008C4BD4">
            <w:pPr>
              <w:jc w:val="center"/>
              <w:rPr>
                <w:b/>
                <w:bCs/>
                <w:u w:val="single"/>
              </w:rPr>
            </w:pPr>
          </w:p>
        </w:tc>
      </w:tr>
      <w:tr w:rsidR="007E29EF" w14:paraId="330525A8" w14:textId="77777777" w:rsidTr="007E29EF">
        <w:tc>
          <w:tcPr>
            <w:tcW w:w="2394" w:type="dxa"/>
          </w:tcPr>
          <w:p w14:paraId="14527488" w14:textId="77777777" w:rsidR="007E29EF" w:rsidRDefault="007E29EF" w:rsidP="008C4BD4">
            <w:pPr>
              <w:jc w:val="center"/>
              <w:rPr>
                <w:b/>
                <w:bCs/>
                <w:u w:val="single"/>
              </w:rPr>
            </w:pPr>
          </w:p>
        </w:tc>
        <w:tc>
          <w:tcPr>
            <w:tcW w:w="2394" w:type="dxa"/>
          </w:tcPr>
          <w:p w14:paraId="3A4D4FA9" w14:textId="77777777" w:rsidR="007E29EF" w:rsidRDefault="007E29EF" w:rsidP="008C4BD4">
            <w:pPr>
              <w:jc w:val="center"/>
              <w:rPr>
                <w:b/>
                <w:bCs/>
                <w:u w:val="single"/>
              </w:rPr>
            </w:pPr>
          </w:p>
        </w:tc>
        <w:tc>
          <w:tcPr>
            <w:tcW w:w="2394" w:type="dxa"/>
          </w:tcPr>
          <w:p w14:paraId="42F5E075" w14:textId="77777777" w:rsidR="007E29EF" w:rsidRDefault="007E29EF" w:rsidP="008C4BD4">
            <w:pPr>
              <w:jc w:val="center"/>
              <w:rPr>
                <w:b/>
                <w:bCs/>
                <w:u w:val="single"/>
              </w:rPr>
            </w:pPr>
          </w:p>
        </w:tc>
        <w:tc>
          <w:tcPr>
            <w:tcW w:w="2394" w:type="dxa"/>
          </w:tcPr>
          <w:p w14:paraId="6DB0CF14" w14:textId="77777777" w:rsidR="007E29EF" w:rsidRDefault="007E29EF" w:rsidP="008C4BD4">
            <w:pPr>
              <w:jc w:val="center"/>
              <w:rPr>
                <w:b/>
                <w:bCs/>
                <w:u w:val="single"/>
              </w:rPr>
            </w:pPr>
          </w:p>
        </w:tc>
      </w:tr>
      <w:tr w:rsidR="007E29EF" w14:paraId="537D1D19" w14:textId="77777777" w:rsidTr="007E29EF">
        <w:tc>
          <w:tcPr>
            <w:tcW w:w="2394" w:type="dxa"/>
          </w:tcPr>
          <w:p w14:paraId="67826D61" w14:textId="77777777" w:rsidR="007E29EF" w:rsidRDefault="007E29EF" w:rsidP="008C4BD4">
            <w:pPr>
              <w:jc w:val="center"/>
              <w:rPr>
                <w:b/>
                <w:bCs/>
                <w:u w:val="single"/>
              </w:rPr>
            </w:pPr>
          </w:p>
        </w:tc>
        <w:tc>
          <w:tcPr>
            <w:tcW w:w="2394" w:type="dxa"/>
          </w:tcPr>
          <w:p w14:paraId="11AB09CB" w14:textId="77777777" w:rsidR="007E29EF" w:rsidRDefault="007E29EF" w:rsidP="008C4BD4">
            <w:pPr>
              <w:jc w:val="center"/>
              <w:rPr>
                <w:b/>
                <w:bCs/>
                <w:u w:val="single"/>
              </w:rPr>
            </w:pPr>
          </w:p>
        </w:tc>
        <w:tc>
          <w:tcPr>
            <w:tcW w:w="2394" w:type="dxa"/>
          </w:tcPr>
          <w:p w14:paraId="69A36545" w14:textId="77777777" w:rsidR="007E29EF" w:rsidRDefault="007E29EF" w:rsidP="008C4BD4">
            <w:pPr>
              <w:jc w:val="center"/>
              <w:rPr>
                <w:b/>
                <w:bCs/>
                <w:u w:val="single"/>
              </w:rPr>
            </w:pPr>
          </w:p>
        </w:tc>
        <w:tc>
          <w:tcPr>
            <w:tcW w:w="2394" w:type="dxa"/>
          </w:tcPr>
          <w:p w14:paraId="3C70EE92" w14:textId="77777777" w:rsidR="007E29EF" w:rsidRDefault="007E29EF" w:rsidP="008C4BD4">
            <w:pPr>
              <w:jc w:val="center"/>
              <w:rPr>
                <w:b/>
                <w:bCs/>
                <w:u w:val="single"/>
              </w:rPr>
            </w:pPr>
          </w:p>
        </w:tc>
      </w:tr>
      <w:tr w:rsidR="007E29EF" w14:paraId="4C15CA2C" w14:textId="77777777" w:rsidTr="007E29EF">
        <w:tc>
          <w:tcPr>
            <w:tcW w:w="2394" w:type="dxa"/>
          </w:tcPr>
          <w:p w14:paraId="01D21B8E" w14:textId="77777777" w:rsidR="007E29EF" w:rsidRDefault="007E29EF" w:rsidP="008C4BD4">
            <w:pPr>
              <w:jc w:val="center"/>
              <w:rPr>
                <w:b/>
                <w:bCs/>
                <w:u w:val="single"/>
              </w:rPr>
            </w:pPr>
          </w:p>
        </w:tc>
        <w:tc>
          <w:tcPr>
            <w:tcW w:w="2394" w:type="dxa"/>
          </w:tcPr>
          <w:p w14:paraId="7477D765" w14:textId="77777777" w:rsidR="007E29EF" w:rsidRDefault="007E29EF" w:rsidP="008C4BD4">
            <w:pPr>
              <w:jc w:val="center"/>
              <w:rPr>
                <w:b/>
                <w:bCs/>
                <w:u w:val="single"/>
              </w:rPr>
            </w:pPr>
          </w:p>
        </w:tc>
        <w:tc>
          <w:tcPr>
            <w:tcW w:w="2394" w:type="dxa"/>
          </w:tcPr>
          <w:p w14:paraId="348F4278" w14:textId="77777777" w:rsidR="007E29EF" w:rsidRDefault="007E29EF" w:rsidP="008C4BD4">
            <w:pPr>
              <w:jc w:val="center"/>
              <w:rPr>
                <w:b/>
                <w:bCs/>
                <w:u w:val="single"/>
              </w:rPr>
            </w:pPr>
          </w:p>
        </w:tc>
        <w:tc>
          <w:tcPr>
            <w:tcW w:w="2394" w:type="dxa"/>
          </w:tcPr>
          <w:p w14:paraId="76F5BB0D" w14:textId="77777777" w:rsidR="007E29EF" w:rsidRDefault="007E29EF" w:rsidP="008C4BD4">
            <w:pPr>
              <w:jc w:val="center"/>
              <w:rPr>
                <w:b/>
                <w:bCs/>
                <w:u w:val="single"/>
              </w:rPr>
            </w:pPr>
          </w:p>
        </w:tc>
      </w:tr>
      <w:tr w:rsidR="007E29EF" w14:paraId="5ECBD297" w14:textId="77777777" w:rsidTr="007E29EF">
        <w:tc>
          <w:tcPr>
            <w:tcW w:w="2394" w:type="dxa"/>
          </w:tcPr>
          <w:p w14:paraId="7AF9DBEA" w14:textId="77777777" w:rsidR="007E29EF" w:rsidRDefault="007E29EF" w:rsidP="008C4BD4">
            <w:pPr>
              <w:jc w:val="center"/>
              <w:rPr>
                <w:b/>
                <w:bCs/>
                <w:u w:val="single"/>
              </w:rPr>
            </w:pPr>
          </w:p>
        </w:tc>
        <w:tc>
          <w:tcPr>
            <w:tcW w:w="2394" w:type="dxa"/>
          </w:tcPr>
          <w:p w14:paraId="5E76895B" w14:textId="77777777" w:rsidR="007E29EF" w:rsidRDefault="007E29EF" w:rsidP="008C4BD4">
            <w:pPr>
              <w:jc w:val="center"/>
              <w:rPr>
                <w:b/>
                <w:bCs/>
                <w:u w:val="single"/>
              </w:rPr>
            </w:pPr>
          </w:p>
        </w:tc>
        <w:tc>
          <w:tcPr>
            <w:tcW w:w="2394" w:type="dxa"/>
          </w:tcPr>
          <w:p w14:paraId="048050E3" w14:textId="77777777" w:rsidR="007E29EF" w:rsidRDefault="007E29EF" w:rsidP="008C4BD4">
            <w:pPr>
              <w:jc w:val="center"/>
              <w:rPr>
                <w:b/>
                <w:bCs/>
                <w:u w:val="single"/>
              </w:rPr>
            </w:pPr>
          </w:p>
        </w:tc>
        <w:tc>
          <w:tcPr>
            <w:tcW w:w="2394" w:type="dxa"/>
          </w:tcPr>
          <w:p w14:paraId="49ABCC5C" w14:textId="77777777" w:rsidR="007E29EF" w:rsidRDefault="007E29EF" w:rsidP="008C4BD4">
            <w:pPr>
              <w:jc w:val="center"/>
              <w:rPr>
                <w:b/>
                <w:bCs/>
                <w:u w:val="single"/>
              </w:rPr>
            </w:pPr>
          </w:p>
        </w:tc>
      </w:tr>
      <w:tr w:rsidR="007E29EF" w14:paraId="3A0AA7F8" w14:textId="77777777" w:rsidTr="007E29EF">
        <w:tc>
          <w:tcPr>
            <w:tcW w:w="2394" w:type="dxa"/>
          </w:tcPr>
          <w:p w14:paraId="4C5ADDA5" w14:textId="77777777" w:rsidR="007E29EF" w:rsidRDefault="007E29EF" w:rsidP="008C4BD4">
            <w:pPr>
              <w:jc w:val="center"/>
              <w:rPr>
                <w:b/>
                <w:bCs/>
                <w:u w:val="single"/>
              </w:rPr>
            </w:pPr>
          </w:p>
        </w:tc>
        <w:tc>
          <w:tcPr>
            <w:tcW w:w="2394" w:type="dxa"/>
          </w:tcPr>
          <w:p w14:paraId="54F5E745" w14:textId="77777777" w:rsidR="007E29EF" w:rsidRDefault="007E29EF" w:rsidP="008C4BD4">
            <w:pPr>
              <w:jc w:val="center"/>
              <w:rPr>
                <w:b/>
                <w:bCs/>
                <w:u w:val="single"/>
              </w:rPr>
            </w:pPr>
          </w:p>
        </w:tc>
        <w:tc>
          <w:tcPr>
            <w:tcW w:w="2394" w:type="dxa"/>
          </w:tcPr>
          <w:p w14:paraId="78B62438" w14:textId="77777777" w:rsidR="007E29EF" w:rsidRDefault="007E29EF" w:rsidP="008C4BD4">
            <w:pPr>
              <w:jc w:val="center"/>
              <w:rPr>
                <w:b/>
                <w:bCs/>
                <w:u w:val="single"/>
              </w:rPr>
            </w:pPr>
          </w:p>
        </w:tc>
        <w:tc>
          <w:tcPr>
            <w:tcW w:w="2394" w:type="dxa"/>
          </w:tcPr>
          <w:p w14:paraId="7E987698" w14:textId="77777777" w:rsidR="007E29EF" w:rsidRDefault="007E29EF" w:rsidP="008C4BD4">
            <w:pPr>
              <w:jc w:val="center"/>
              <w:rPr>
                <w:b/>
                <w:bCs/>
                <w:u w:val="single"/>
              </w:rPr>
            </w:pPr>
          </w:p>
        </w:tc>
      </w:tr>
      <w:tr w:rsidR="007E29EF" w14:paraId="6A53040C" w14:textId="77777777" w:rsidTr="007E29EF">
        <w:tc>
          <w:tcPr>
            <w:tcW w:w="2394" w:type="dxa"/>
          </w:tcPr>
          <w:p w14:paraId="45DAAD96" w14:textId="77777777" w:rsidR="007E29EF" w:rsidRDefault="007E29EF" w:rsidP="008C4BD4">
            <w:pPr>
              <w:jc w:val="center"/>
              <w:rPr>
                <w:b/>
                <w:bCs/>
                <w:u w:val="single"/>
              </w:rPr>
            </w:pPr>
          </w:p>
        </w:tc>
        <w:tc>
          <w:tcPr>
            <w:tcW w:w="2394" w:type="dxa"/>
          </w:tcPr>
          <w:p w14:paraId="71421AD2" w14:textId="77777777" w:rsidR="007E29EF" w:rsidRDefault="007E29EF" w:rsidP="008C4BD4">
            <w:pPr>
              <w:jc w:val="center"/>
              <w:rPr>
                <w:b/>
                <w:bCs/>
                <w:u w:val="single"/>
              </w:rPr>
            </w:pPr>
          </w:p>
        </w:tc>
        <w:tc>
          <w:tcPr>
            <w:tcW w:w="2394" w:type="dxa"/>
          </w:tcPr>
          <w:p w14:paraId="100BE77F" w14:textId="77777777" w:rsidR="007E29EF" w:rsidRDefault="007E29EF" w:rsidP="008C4BD4">
            <w:pPr>
              <w:jc w:val="center"/>
              <w:rPr>
                <w:b/>
                <w:bCs/>
                <w:u w:val="single"/>
              </w:rPr>
            </w:pPr>
          </w:p>
        </w:tc>
        <w:tc>
          <w:tcPr>
            <w:tcW w:w="2394" w:type="dxa"/>
          </w:tcPr>
          <w:p w14:paraId="33BCBAB2" w14:textId="77777777" w:rsidR="007E29EF" w:rsidRDefault="007E29EF" w:rsidP="008C4BD4">
            <w:pPr>
              <w:jc w:val="center"/>
              <w:rPr>
                <w:b/>
                <w:bCs/>
                <w:u w:val="single"/>
              </w:rPr>
            </w:pPr>
          </w:p>
        </w:tc>
      </w:tr>
      <w:tr w:rsidR="007E29EF" w14:paraId="05E906FA" w14:textId="77777777" w:rsidTr="007E29EF">
        <w:tc>
          <w:tcPr>
            <w:tcW w:w="2394" w:type="dxa"/>
          </w:tcPr>
          <w:p w14:paraId="0DCF21D8" w14:textId="77777777" w:rsidR="007E29EF" w:rsidRDefault="007E29EF" w:rsidP="008C4BD4">
            <w:pPr>
              <w:jc w:val="center"/>
              <w:rPr>
                <w:b/>
                <w:bCs/>
                <w:u w:val="single"/>
              </w:rPr>
            </w:pPr>
          </w:p>
        </w:tc>
        <w:tc>
          <w:tcPr>
            <w:tcW w:w="2394" w:type="dxa"/>
          </w:tcPr>
          <w:p w14:paraId="5E521B02" w14:textId="77777777" w:rsidR="007E29EF" w:rsidRDefault="007E29EF" w:rsidP="008C4BD4">
            <w:pPr>
              <w:jc w:val="center"/>
              <w:rPr>
                <w:b/>
                <w:bCs/>
                <w:u w:val="single"/>
              </w:rPr>
            </w:pPr>
          </w:p>
        </w:tc>
        <w:tc>
          <w:tcPr>
            <w:tcW w:w="2394" w:type="dxa"/>
          </w:tcPr>
          <w:p w14:paraId="0EE2F6C5" w14:textId="77777777" w:rsidR="007E29EF" w:rsidRDefault="007E29EF" w:rsidP="008C4BD4">
            <w:pPr>
              <w:jc w:val="center"/>
              <w:rPr>
                <w:b/>
                <w:bCs/>
                <w:u w:val="single"/>
              </w:rPr>
            </w:pPr>
          </w:p>
        </w:tc>
        <w:tc>
          <w:tcPr>
            <w:tcW w:w="2394" w:type="dxa"/>
          </w:tcPr>
          <w:p w14:paraId="34218B48" w14:textId="77777777" w:rsidR="007E29EF" w:rsidRDefault="007E29EF" w:rsidP="008C4BD4">
            <w:pPr>
              <w:jc w:val="center"/>
              <w:rPr>
                <w:b/>
                <w:bCs/>
                <w:u w:val="single"/>
              </w:rPr>
            </w:pPr>
          </w:p>
        </w:tc>
      </w:tr>
      <w:tr w:rsidR="007E29EF" w14:paraId="4ED0E012" w14:textId="77777777" w:rsidTr="007E29EF">
        <w:tc>
          <w:tcPr>
            <w:tcW w:w="2394" w:type="dxa"/>
          </w:tcPr>
          <w:p w14:paraId="57BD52AD" w14:textId="77777777" w:rsidR="007E29EF" w:rsidRDefault="007E29EF" w:rsidP="008C4BD4">
            <w:pPr>
              <w:jc w:val="center"/>
              <w:rPr>
                <w:b/>
                <w:bCs/>
                <w:u w:val="single"/>
              </w:rPr>
            </w:pPr>
          </w:p>
        </w:tc>
        <w:tc>
          <w:tcPr>
            <w:tcW w:w="2394" w:type="dxa"/>
          </w:tcPr>
          <w:p w14:paraId="151996FC" w14:textId="77777777" w:rsidR="007E29EF" w:rsidRDefault="007E29EF" w:rsidP="008C4BD4">
            <w:pPr>
              <w:jc w:val="center"/>
              <w:rPr>
                <w:b/>
                <w:bCs/>
                <w:u w:val="single"/>
              </w:rPr>
            </w:pPr>
          </w:p>
        </w:tc>
        <w:tc>
          <w:tcPr>
            <w:tcW w:w="2394" w:type="dxa"/>
          </w:tcPr>
          <w:p w14:paraId="11C1F6C0" w14:textId="77777777" w:rsidR="007E29EF" w:rsidRDefault="007E29EF" w:rsidP="008C4BD4">
            <w:pPr>
              <w:jc w:val="center"/>
              <w:rPr>
                <w:b/>
                <w:bCs/>
                <w:u w:val="single"/>
              </w:rPr>
            </w:pPr>
          </w:p>
        </w:tc>
        <w:tc>
          <w:tcPr>
            <w:tcW w:w="2394" w:type="dxa"/>
          </w:tcPr>
          <w:p w14:paraId="5923D5E0" w14:textId="77777777" w:rsidR="007E29EF" w:rsidRDefault="007E29EF" w:rsidP="008C4BD4">
            <w:pPr>
              <w:jc w:val="center"/>
              <w:rPr>
                <w:b/>
                <w:bCs/>
                <w:u w:val="single"/>
              </w:rPr>
            </w:pPr>
          </w:p>
        </w:tc>
      </w:tr>
      <w:tr w:rsidR="007E29EF" w14:paraId="60E18A00" w14:textId="77777777" w:rsidTr="007E29EF">
        <w:tc>
          <w:tcPr>
            <w:tcW w:w="2394" w:type="dxa"/>
          </w:tcPr>
          <w:p w14:paraId="3E30E962" w14:textId="77777777" w:rsidR="007E29EF" w:rsidRDefault="007E29EF" w:rsidP="008C4BD4">
            <w:pPr>
              <w:jc w:val="center"/>
              <w:rPr>
                <w:b/>
                <w:bCs/>
                <w:u w:val="single"/>
              </w:rPr>
            </w:pPr>
          </w:p>
        </w:tc>
        <w:tc>
          <w:tcPr>
            <w:tcW w:w="2394" w:type="dxa"/>
          </w:tcPr>
          <w:p w14:paraId="75761C15" w14:textId="77777777" w:rsidR="007E29EF" w:rsidRDefault="007E29EF" w:rsidP="008C4BD4">
            <w:pPr>
              <w:jc w:val="center"/>
              <w:rPr>
                <w:b/>
                <w:bCs/>
                <w:u w:val="single"/>
              </w:rPr>
            </w:pPr>
          </w:p>
        </w:tc>
        <w:tc>
          <w:tcPr>
            <w:tcW w:w="2394" w:type="dxa"/>
          </w:tcPr>
          <w:p w14:paraId="4F203668" w14:textId="77777777" w:rsidR="007E29EF" w:rsidRDefault="007E29EF" w:rsidP="008C4BD4">
            <w:pPr>
              <w:jc w:val="center"/>
              <w:rPr>
                <w:b/>
                <w:bCs/>
                <w:u w:val="single"/>
              </w:rPr>
            </w:pPr>
          </w:p>
        </w:tc>
        <w:tc>
          <w:tcPr>
            <w:tcW w:w="2394" w:type="dxa"/>
          </w:tcPr>
          <w:p w14:paraId="21D41976" w14:textId="77777777" w:rsidR="007E29EF" w:rsidRDefault="007E29EF" w:rsidP="008C4BD4">
            <w:pPr>
              <w:jc w:val="center"/>
              <w:rPr>
                <w:b/>
                <w:bCs/>
                <w:u w:val="single"/>
              </w:rPr>
            </w:pPr>
          </w:p>
        </w:tc>
      </w:tr>
    </w:tbl>
    <w:p w14:paraId="63D845B5" w14:textId="5CD89C6B" w:rsidR="00A13194" w:rsidRDefault="00A13194" w:rsidP="009A3C0D"/>
    <w:sectPr w:rsidR="00A13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3D1"/>
    <w:multiLevelType w:val="hybridMultilevel"/>
    <w:tmpl w:val="F316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E199A"/>
    <w:multiLevelType w:val="hybridMultilevel"/>
    <w:tmpl w:val="3F1A4F18"/>
    <w:lvl w:ilvl="0" w:tplc="97A8A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4B2"/>
    <w:multiLevelType w:val="hybridMultilevel"/>
    <w:tmpl w:val="B9D81D96"/>
    <w:lvl w:ilvl="0" w:tplc="A82415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A0D0F"/>
    <w:multiLevelType w:val="hybridMultilevel"/>
    <w:tmpl w:val="11EC0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F5258"/>
    <w:multiLevelType w:val="hybridMultilevel"/>
    <w:tmpl w:val="1E2A7F1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5" w15:restartNumberingAfterBreak="0">
    <w:nsid w:val="2BA80CB3"/>
    <w:multiLevelType w:val="hybridMultilevel"/>
    <w:tmpl w:val="A8C042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CFB5E0C"/>
    <w:multiLevelType w:val="hybridMultilevel"/>
    <w:tmpl w:val="9FD07B00"/>
    <w:lvl w:ilvl="0" w:tplc="E572DBA0">
      <w:start w:val="1"/>
      <w:numFmt w:val="decimal"/>
      <w:lvlText w:val="%1."/>
      <w:lvlJc w:val="left"/>
      <w:pPr>
        <w:ind w:left="108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9A7A14"/>
    <w:multiLevelType w:val="hybridMultilevel"/>
    <w:tmpl w:val="26FC15F8"/>
    <w:lvl w:ilvl="0" w:tplc="58AE6C4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62223"/>
    <w:multiLevelType w:val="hybridMultilevel"/>
    <w:tmpl w:val="8560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3114C"/>
    <w:multiLevelType w:val="hybridMultilevel"/>
    <w:tmpl w:val="D0A007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7580E"/>
    <w:multiLevelType w:val="hybridMultilevel"/>
    <w:tmpl w:val="21E0D5F2"/>
    <w:lvl w:ilvl="0" w:tplc="476C4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667D6"/>
    <w:multiLevelType w:val="hybridMultilevel"/>
    <w:tmpl w:val="8510229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2" w15:restartNumberingAfterBreak="0">
    <w:nsid w:val="476F3405"/>
    <w:multiLevelType w:val="hybridMultilevel"/>
    <w:tmpl w:val="CDF4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F7A62"/>
    <w:multiLevelType w:val="hybridMultilevel"/>
    <w:tmpl w:val="94421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F8572BD"/>
    <w:multiLevelType w:val="hybridMultilevel"/>
    <w:tmpl w:val="4DA88E24"/>
    <w:lvl w:ilvl="0" w:tplc="42960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876A5"/>
    <w:multiLevelType w:val="hybridMultilevel"/>
    <w:tmpl w:val="546C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F0A2F"/>
    <w:multiLevelType w:val="hybridMultilevel"/>
    <w:tmpl w:val="DE168626"/>
    <w:lvl w:ilvl="0" w:tplc="80C48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B2ADB"/>
    <w:multiLevelType w:val="hybridMultilevel"/>
    <w:tmpl w:val="C05E4B5A"/>
    <w:lvl w:ilvl="0" w:tplc="4476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055884">
    <w:abstractNumId w:val="17"/>
  </w:num>
  <w:num w:numId="2" w16cid:durableId="1883246330">
    <w:abstractNumId w:val="16"/>
  </w:num>
  <w:num w:numId="3" w16cid:durableId="275599058">
    <w:abstractNumId w:val="10"/>
  </w:num>
  <w:num w:numId="4" w16cid:durableId="1643458984">
    <w:abstractNumId w:val="5"/>
  </w:num>
  <w:num w:numId="5" w16cid:durableId="725221730">
    <w:abstractNumId w:val="11"/>
  </w:num>
  <w:num w:numId="6" w16cid:durableId="1542664515">
    <w:abstractNumId w:val="4"/>
  </w:num>
  <w:num w:numId="7" w16cid:durableId="1201438422">
    <w:abstractNumId w:val="14"/>
  </w:num>
  <w:num w:numId="8" w16cid:durableId="440882530">
    <w:abstractNumId w:val="1"/>
  </w:num>
  <w:num w:numId="9" w16cid:durableId="1188368603">
    <w:abstractNumId w:val="2"/>
  </w:num>
  <w:num w:numId="10" w16cid:durableId="506482203">
    <w:abstractNumId w:val="9"/>
  </w:num>
  <w:num w:numId="11" w16cid:durableId="1116942831">
    <w:abstractNumId w:val="13"/>
  </w:num>
  <w:num w:numId="12" w16cid:durableId="458690259">
    <w:abstractNumId w:val="6"/>
  </w:num>
  <w:num w:numId="13" w16cid:durableId="584800140">
    <w:abstractNumId w:val="12"/>
  </w:num>
  <w:num w:numId="14" w16cid:durableId="337000104">
    <w:abstractNumId w:val="0"/>
  </w:num>
  <w:num w:numId="15" w16cid:durableId="527914680">
    <w:abstractNumId w:val="15"/>
  </w:num>
  <w:num w:numId="16" w16cid:durableId="2010671551">
    <w:abstractNumId w:val="3"/>
  </w:num>
  <w:num w:numId="17" w16cid:durableId="256060056">
    <w:abstractNumId w:val="8"/>
  </w:num>
  <w:num w:numId="18" w16cid:durableId="2052417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99"/>
    <w:rsid w:val="000832F4"/>
    <w:rsid w:val="000C5713"/>
    <w:rsid w:val="000C768C"/>
    <w:rsid w:val="00104769"/>
    <w:rsid w:val="001259A1"/>
    <w:rsid w:val="001478D4"/>
    <w:rsid w:val="0018229B"/>
    <w:rsid w:val="001826AE"/>
    <w:rsid w:val="00193C3C"/>
    <w:rsid w:val="001B13DE"/>
    <w:rsid w:val="001C59F1"/>
    <w:rsid w:val="001F06EE"/>
    <w:rsid w:val="001F4FF2"/>
    <w:rsid w:val="001F6220"/>
    <w:rsid w:val="00213B04"/>
    <w:rsid w:val="00213BE3"/>
    <w:rsid w:val="00266DD6"/>
    <w:rsid w:val="00297E5E"/>
    <w:rsid w:val="002A752B"/>
    <w:rsid w:val="00347594"/>
    <w:rsid w:val="00386366"/>
    <w:rsid w:val="003940D5"/>
    <w:rsid w:val="00430C57"/>
    <w:rsid w:val="00433B5F"/>
    <w:rsid w:val="00471E4D"/>
    <w:rsid w:val="004A5699"/>
    <w:rsid w:val="004F5F8A"/>
    <w:rsid w:val="00530AE1"/>
    <w:rsid w:val="005758D9"/>
    <w:rsid w:val="005777F4"/>
    <w:rsid w:val="005A3C09"/>
    <w:rsid w:val="005B192F"/>
    <w:rsid w:val="005C5BF5"/>
    <w:rsid w:val="005D2510"/>
    <w:rsid w:val="005E19CB"/>
    <w:rsid w:val="0060114C"/>
    <w:rsid w:val="00607850"/>
    <w:rsid w:val="006A2C82"/>
    <w:rsid w:val="006A69FD"/>
    <w:rsid w:val="006D3734"/>
    <w:rsid w:val="00700ECC"/>
    <w:rsid w:val="00756010"/>
    <w:rsid w:val="007657D5"/>
    <w:rsid w:val="007E16A7"/>
    <w:rsid w:val="007E29EF"/>
    <w:rsid w:val="00802E9F"/>
    <w:rsid w:val="00804D16"/>
    <w:rsid w:val="008224D5"/>
    <w:rsid w:val="00833871"/>
    <w:rsid w:val="0083674D"/>
    <w:rsid w:val="00841712"/>
    <w:rsid w:val="008619DD"/>
    <w:rsid w:val="008623F0"/>
    <w:rsid w:val="008914DD"/>
    <w:rsid w:val="00893775"/>
    <w:rsid w:val="008B3ADE"/>
    <w:rsid w:val="008C4BD4"/>
    <w:rsid w:val="008C5BFE"/>
    <w:rsid w:val="008D1C12"/>
    <w:rsid w:val="008E7CFF"/>
    <w:rsid w:val="009016CA"/>
    <w:rsid w:val="00914158"/>
    <w:rsid w:val="009A3C0D"/>
    <w:rsid w:val="009A5998"/>
    <w:rsid w:val="009B5114"/>
    <w:rsid w:val="009C71E4"/>
    <w:rsid w:val="009D045E"/>
    <w:rsid w:val="009F2BAC"/>
    <w:rsid w:val="00A13194"/>
    <w:rsid w:val="00A15CE8"/>
    <w:rsid w:val="00A3031A"/>
    <w:rsid w:val="00A66EC9"/>
    <w:rsid w:val="00A74F2A"/>
    <w:rsid w:val="00A9740C"/>
    <w:rsid w:val="00AB398C"/>
    <w:rsid w:val="00AC72FC"/>
    <w:rsid w:val="00B00639"/>
    <w:rsid w:val="00B862C9"/>
    <w:rsid w:val="00B93E53"/>
    <w:rsid w:val="00B94C3A"/>
    <w:rsid w:val="00BC533B"/>
    <w:rsid w:val="00C31207"/>
    <w:rsid w:val="00C55244"/>
    <w:rsid w:val="00CB2E8F"/>
    <w:rsid w:val="00D22D9F"/>
    <w:rsid w:val="00D634B8"/>
    <w:rsid w:val="00D670D6"/>
    <w:rsid w:val="00D81893"/>
    <w:rsid w:val="00DB74F8"/>
    <w:rsid w:val="00DD67F8"/>
    <w:rsid w:val="00E51A27"/>
    <w:rsid w:val="00EB6E3F"/>
    <w:rsid w:val="00EF7DF7"/>
    <w:rsid w:val="00F0718C"/>
    <w:rsid w:val="00F442DB"/>
    <w:rsid w:val="00F60090"/>
    <w:rsid w:val="00FA15C0"/>
    <w:rsid w:val="00FB0190"/>
    <w:rsid w:val="00FD0866"/>
    <w:rsid w:val="00FE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7F70"/>
  <w15:docId w15:val="{70545B2B-7880-43D0-B492-49558330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699"/>
    <w:rPr>
      <w:rFonts w:eastAsiaTheme="majorEastAsia" w:cstheme="majorBidi"/>
      <w:color w:val="272727" w:themeColor="text1" w:themeTint="D8"/>
    </w:rPr>
  </w:style>
  <w:style w:type="paragraph" w:styleId="Title">
    <w:name w:val="Title"/>
    <w:basedOn w:val="Normal"/>
    <w:next w:val="Normal"/>
    <w:link w:val="TitleChar"/>
    <w:uiPriority w:val="10"/>
    <w:qFormat/>
    <w:rsid w:val="004A5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699"/>
    <w:pPr>
      <w:spacing w:before="160"/>
      <w:jc w:val="center"/>
    </w:pPr>
    <w:rPr>
      <w:i/>
      <w:iCs/>
      <w:color w:val="404040" w:themeColor="text1" w:themeTint="BF"/>
    </w:rPr>
  </w:style>
  <w:style w:type="character" w:customStyle="1" w:styleId="QuoteChar">
    <w:name w:val="Quote Char"/>
    <w:basedOn w:val="DefaultParagraphFont"/>
    <w:link w:val="Quote"/>
    <w:uiPriority w:val="29"/>
    <w:rsid w:val="004A5699"/>
    <w:rPr>
      <w:i/>
      <w:iCs/>
      <w:color w:val="404040" w:themeColor="text1" w:themeTint="BF"/>
    </w:rPr>
  </w:style>
  <w:style w:type="paragraph" w:styleId="ListParagraph">
    <w:name w:val="List Paragraph"/>
    <w:basedOn w:val="Normal"/>
    <w:uiPriority w:val="34"/>
    <w:qFormat/>
    <w:rsid w:val="004A5699"/>
    <w:pPr>
      <w:ind w:left="720"/>
      <w:contextualSpacing/>
    </w:pPr>
  </w:style>
  <w:style w:type="character" w:styleId="IntenseEmphasis">
    <w:name w:val="Intense Emphasis"/>
    <w:basedOn w:val="DefaultParagraphFont"/>
    <w:uiPriority w:val="21"/>
    <w:qFormat/>
    <w:rsid w:val="004A5699"/>
    <w:rPr>
      <w:i/>
      <w:iCs/>
      <w:color w:val="0F4761" w:themeColor="accent1" w:themeShade="BF"/>
    </w:rPr>
  </w:style>
  <w:style w:type="paragraph" w:styleId="IntenseQuote">
    <w:name w:val="Intense Quote"/>
    <w:basedOn w:val="Normal"/>
    <w:next w:val="Normal"/>
    <w:link w:val="IntenseQuoteChar"/>
    <w:uiPriority w:val="30"/>
    <w:qFormat/>
    <w:rsid w:val="004A5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699"/>
    <w:rPr>
      <w:i/>
      <w:iCs/>
      <w:color w:val="0F4761" w:themeColor="accent1" w:themeShade="BF"/>
    </w:rPr>
  </w:style>
  <w:style w:type="character" w:styleId="IntenseReference">
    <w:name w:val="Intense Reference"/>
    <w:basedOn w:val="DefaultParagraphFont"/>
    <w:uiPriority w:val="32"/>
    <w:qFormat/>
    <w:rsid w:val="004A5699"/>
    <w:rPr>
      <w:b/>
      <w:bCs/>
      <w:smallCaps/>
      <w:color w:val="0F4761" w:themeColor="accent1" w:themeShade="BF"/>
      <w:spacing w:val="5"/>
    </w:rPr>
  </w:style>
  <w:style w:type="table" w:styleId="TableGrid">
    <w:name w:val="Table Grid"/>
    <w:basedOn w:val="TableNormal"/>
    <w:uiPriority w:val="39"/>
    <w:rsid w:val="007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636E1A4FA7B40ABA3B88754A45D49" ma:contentTypeVersion="6" ma:contentTypeDescription="Create a new document." ma:contentTypeScope="" ma:versionID="762acff0f40629a315c90204a5876f4c">
  <xsd:schema xmlns:xsd="http://www.w3.org/2001/XMLSchema" xmlns:xs="http://www.w3.org/2001/XMLSchema" xmlns:p="http://schemas.microsoft.com/office/2006/metadata/properties" xmlns:ns3="8094a9bd-0460-485a-9b42-24118c192c8c" targetNamespace="http://schemas.microsoft.com/office/2006/metadata/properties" ma:root="true" ma:fieldsID="4f86543fdd45ddde0c8a22728e605052" ns3:_="">
    <xsd:import namespace="8094a9bd-0460-485a-9b42-24118c192c8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4a9bd-0460-485a-9b42-24118c192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094a9bd-0460-485a-9b42-24118c192c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53BC3-CEAA-4F2C-B3EE-ACEE838C5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4a9bd-0460-485a-9b42-24118c19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405D8-EA7F-42E9-BC9D-C32251CD1D0C}">
  <ds:schemaRefs>
    <ds:schemaRef ds:uri="http://schemas.microsoft.com/office/2006/metadata/properties"/>
    <ds:schemaRef ds:uri="http://schemas.microsoft.com/office/infopath/2007/PartnerControls"/>
    <ds:schemaRef ds:uri="8094a9bd-0460-485a-9b42-24118c192c8c"/>
  </ds:schemaRefs>
</ds:datastoreItem>
</file>

<file path=customXml/itemProps3.xml><?xml version="1.0" encoding="utf-8"?>
<ds:datastoreItem xmlns:ds="http://schemas.openxmlformats.org/officeDocument/2006/customXml" ds:itemID="{8DEDEE0A-F143-43CF-B29D-DE1A73FB5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Gonzalez</dc:creator>
  <cp:keywords/>
  <dc:description/>
  <cp:lastModifiedBy>Teresa Calhoun</cp:lastModifiedBy>
  <cp:revision>2</cp:revision>
  <cp:lastPrinted>2024-06-29T00:49:00Z</cp:lastPrinted>
  <dcterms:created xsi:type="dcterms:W3CDTF">2024-07-11T16:35:00Z</dcterms:created>
  <dcterms:modified xsi:type="dcterms:W3CDTF">2024-07-11T16:35:00Z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0x010100031636E1A4FA7B40ABA3B88754A45D49</vt:lpwstr>
  </property>
</Properties>
</file>